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139"/>
        <w:gridCol w:w="2098"/>
        <w:gridCol w:w="2036"/>
        <w:gridCol w:w="2070"/>
        <w:gridCol w:w="2155"/>
        <w:gridCol w:w="2097"/>
        <w:gridCol w:w="2106"/>
      </w:tblGrid>
      <w:tr w:rsidR="001D1256" w:rsidRPr="003A4225" w:rsidTr="00F528DE">
        <w:trPr>
          <w:trHeight w:val="453"/>
          <w:tblHeader/>
        </w:trPr>
        <w:tc>
          <w:tcPr>
            <w:tcW w:w="14701" w:type="dxa"/>
            <w:gridSpan w:val="7"/>
            <w:shd w:val="clear" w:color="auto" w:fill="CBC6F1"/>
            <w:vAlign w:val="center"/>
          </w:tcPr>
          <w:p w:rsidR="001D1256" w:rsidRPr="003A4225" w:rsidRDefault="001D1256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SCIENZE </w:t>
            </w:r>
            <w:r w:rsidR="0068101E"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C30ACA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Animali e piante</w:t>
            </w:r>
          </w:p>
        </w:tc>
      </w:tr>
      <w:tr w:rsidR="001D1256" w:rsidRPr="003A4225" w:rsidTr="00F528DE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C30ACA" w:rsidRDefault="00FE0F92" w:rsidP="00DA5FA9">
            <w:pPr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C30ACA" w:rsidRPr="00C30ACA">
              <w:rPr>
                <w:rFonts w:ascii="Calibri" w:eastAsia="Times New Roman" w:hAnsi="Calibri" w:cs="Calibri"/>
                <w:lang w:eastAsia="it-IT"/>
              </w:rPr>
              <w:t xml:space="preserve">Osservare i momenti significativi della vita di piante e animali, </w:t>
            </w:r>
            <w:r w:rsidR="00C30ACA" w:rsidRPr="00C30ACA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anche attraverso esperienze dirette fatte dalla classe. </w:t>
            </w:r>
            <w:r w:rsidR="00C30ACA" w:rsidRPr="00C30ACA">
              <w:rPr>
                <w:rFonts w:ascii="Calibri" w:eastAsia="Times New Roman" w:hAnsi="Calibri" w:cs="Calibri"/>
                <w:lang w:eastAsia="it-IT"/>
              </w:rPr>
              <w:t>Individuare somiglianze e differenze nei percorsi di sviluppo di organismi animali e vegetali</w:t>
            </w:r>
            <w:r w:rsidR="001D1256" w:rsidRPr="00C30ACA">
              <w:rPr>
                <w:rFonts w:ascii="Calibri" w:hAnsi="Calibri" w:cs="Calibri"/>
              </w:rPr>
              <w:t>.</w:t>
            </w:r>
          </w:p>
        </w:tc>
      </w:tr>
      <w:tr w:rsidR="00F1682F" w:rsidRPr="003A4225" w:rsidTr="00F528DE">
        <w:trPr>
          <w:trHeight w:val="453"/>
          <w:tblHeader/>
        </w:trPr>
        <w:tc>
          <w:tcPr>
            <w:tcW w:w="2139" w:type="dxa"/>
            <w:vMerge w:val="restart"/>
            <w:shd w:val="clear" w:color="auto" w:fill="CBC6F1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62" w:type="dxa"/>
            <w:gridSpan w:val="6"/>
            <w:shd w:val="clear" w:color="auto" w:fill="CBC6F1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F528DE" w:rsidRPr="003A4225" w:rsidTr="00F528DE">
        <w:trPr>
          <w:trHeight w:val="144"/>
          <w:tblHeader/>
        </w:trPr>
        <w:tc>
          <w:tcPr>
            <w:tcW w:w="2139" w:type="dxa"/>
            <w:vMerge/>
            <w:shd w:val="clear" w:color="auto" w:fill="CBC6F1"/>
          </w:tcPr>
          <w:p w:rsidR="00F528DE" w:rsidRPr="00C30ACA" w:rsidRDefault="00F528DE" w:rsidP="00F528DE">
            <w:pPr>
              <w:rPr>
                <w:rFonts w:ascii="Calibri" w:hAnsi="Calibri" w:cs="Calibri"/>
              </w:rPr>
            </w:pPr>
          </w:p>
        </w:tc>
        <w:tc>
          <w:tcPr>
            <w:tcW w:w="2098" w:type="dxa"/>
            <w:shd w:val="clear" w:color="auto" w:fill="DBDAF5"/>
          </w:tcPr>
          <w:p w:rsidR="00F528DE" w:rsidRPr="00C30ACA" w:rsidRDefault="00F528DE" w:rsidP="00F528D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36" w:type="dxa"/>
            <w:shd w:val="clear" w:color="auto" w:fill="DBDAF5"/>
          </w:tcPr>
          <w:p w:rsidR="00F528DE" w:rsidRPr="00C30ACA" w:rsidRDefault="00F528DE" w:rsidP="00F528D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70" w:type="dxa"/>
            <w:shd w:val="clear" w:color="auto" w:fill="DBDAF5"/>
          </w:tcPr>
          <w:p w:rsidR="00F528DE" w:rsidRPr="00C30ACA" w:rsidRDefault="00F528DE" w:rsidP="00F528D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55" w:type="dxa"/>
            <w:shd w:val="clear" w:color="auto" w:fill="DBDAF5"/>
          </w:tcPr>
          <w:p w:rsidR="00F528DE" w:rsidRPr="00C30ACA" w:rsidRDefault="00F528DE" w:rsidP="00F528D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097" w:type="dxa"/>
            <w:shd w:val="clear" w:color="auto" w:fill="DBDAF5"/>
          </w:tcPr>
          <w:p w:rsidR="00F528DE" w:rsidRPr="00C30ACA" w:rsidRDefault="00F528DE" w:rsidP="00F528D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06" w:type="dxa"/>
            <w:shd w:val="clear" w:color="auto" w:fill="DBDAF5"/>
          </w:tcPr>
          <w:p w:rsidR="00F528DE" w:rsidRPr="00C30ACA" w:rsidRDefault="00F528DE" w:rsidP="00F528D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28DE" w:rsidRPr="003A4225" w:rsidTr="00F528DE">
        <w:trPr>
          <w:trHeight w:val="2239"/>
        </w:trPr>
        <w:tc>
          <w:tcPr>
            <w:tcW w:w="2139" w:type="dxa"/>
            <w:shd w:val="clear" w:color="auto" w:fill="DBDAF5"/>
          </w:tcPr>
          <w:p w:rsidR="00F528DE" w:rsidRDefault="00F528DE" w:rsidP="00F528D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14EDB">
              <w:rPr>
                <w:rFonts w:ascii="Calibri" w:eastAsia="Times New Roman" w:hAnsi="Calibri" w:cs="Calibri"/>
                <w:lang w:eastAsia="it-IT"/>
              </w:rPr>
              <w:t>Riconoscere le caratteristiche dei viventi, distinguendoli dai non viventi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e c</w:t>
            </w:r>
            <w:r w:rsidRPr="00A14EDB">
              <w:rPr>
                <w:rFonts w:ascii="Calibri" w:eastAsia="Times New Roman" w:hAnsi="Calibri" w:cs="Calibri"/>
                <w:lang w:eastAsia="it-IT"/>
              </w:rPr>
              <w:t>omprendere il ciclo vital</w:t>
            </w:r>
            <w:r>
              <w:rPr>
                <w:rFonts w:ascii="Calibri" w:eastAsia="Times New Roman" w:hAnsi="Calibri" w:cs="Calibri"/>
                <w:lang w:eastAsia="it-IT"/>
              </w:rPr>
              <w:t>e.</w:t>
            </w:r>
          </w:p>
          <w:p w:rsidR="00F528DE" w:rsidRPr="00A14EDB" w:rsidRDefault="00F528DE" w:rsidP="00F528D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I</w:t>
            </w:r>
            <w:r w:rsidRPr="00A14EDB">
              <w:rPr>
                <w:rFonts w:ascii="Calibri" w:eastAsia="Times New Roman" w:hAnsi="Calibri" w:cs="Calibri"/>
                <w:lang w:eastAsia="it-IT"/>
              </w:rPr>
              <w:t>dentificare le parti delle piante e le loro caratteristiche, oltre a collegare gli adattamenti degli animali al loro ambiente, alla riproduzione, al movimento e all’alimentazione.</w:t>
            </w:r>
          </w:p>
        </w:tc>
        <w:tc>
          <w:tcPr>
            <w:tcW w:w="2098" w:type="dxa"/>
          </w:tcPr>
          <w:p w:rsidR="00F528DE" w:rsidRPr="00A14EDB" w:rsidRDefault="00F528DE" w:rsidP="00F528D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14EDB">
              <w:rPr>
                <w:rFonts w:ascii="Calibri" w:eastAsia="Times New Roman" w:hAnsi="Calibri" w:cs="Calibri"/>
                <w:lang w:eastAsia="it-IT"/>
              </w:rPr>
              <w:t>Dimostra una conoscenza approfondita e autonoma, facendo distinguo e collegamenti tra non viventi e esseri viventi, il loro ambiente e le loro caratteristiche, con esempi concreti e dettagliati.</w:t>
            </w:r>
          </w:p>
        </w:tc>
        <w:tc>
          <w:tcPr>
            <w:tcW w:w="2036" w:type="dxa"/>
          </w:tcPr>
          <w:p w:rsidR="00F528DE" w:rsidRPr="00A14EDB" w:rsidRDefault="00F528DE" w:rsidP="00F528D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14EDB">
              <w:rPr>
                <w:rFonts w:ascii="Calibri" w:eastAsia="Times New Roman" w:hAnsi="Calibri" w:cs="Calibri"/>
                <w:lang w:eastAsia="it-IT"/>
              </w:rPr>
              <w:t>Approfondisce le conoscenze sugli adattamenti degli esseri viventi, distinguendo in modo chiaro le caratteristiche di piante e animali in relazione al loro habitat e alle loro funzioni vitali.</w:t>
            </w:r>
          </w:p>
        </w:tc>
        <w:tc>
          <w:tcPr>
            <w:tcW w:w="2070" w:type="dxa"/>
          </w:tcPr>
          <w:p w:rsidR="00F528DE" w:rsidRPr="00A14EDB" w:rsidRDefault="00F528DE" w:rsidP="00F528D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14EDB">
              <w:rPr>
                <w:rFonts w:ascii="Calibri" w:eastAsia="Times New Roman" w:hAnsi="Calibri" w:cs="Calibri"/>
                <w:lang w:eastAsia="it-IT"/>
              </w:rPr>
              <w:t>Comprende con sicurezza il ciclo vitale, le parti delle piante e le caratteristiche degli animali, descrivendone gli adattamenti all’ambiente e alle diverse modalità di riproduzione e movimento.</w:t>
            </w:r>
          </w:p>
        </w:tc>
        <w:tc>
          <w:tcPr>
            <w:tcW w:w="2155" w:type="dxa"/>
          </w:tcPr>
          <w:p w:rsidR="00F528DE" w:rsidRPr="00A14EDB" w:rsidRDefault="00F528DE" w:rsidP="00F528D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14EDB">
              <w:rPr>
                <w:rFonts w:ascii="Calibri" w:eastAsia="Times New Roman" w:hAnsi="Calibri" w:cs="Calibri"/>
                <w:lang w:eastAsia="it-IT"/>
              </w:rPr>
              <w:t>Riconosce le caratteristiche dei viventi, identifica le fasi del ciclo vitale, le parti delle piante e alcuni adattamenti degli animali al loro ambiente.</w:t>
            </w:r>
          </w:p>
        </w:tc>
        <w:tc>
          <w:tcPr>
            <w:tcW w:w="2097" w:type="dxa"/>
          </w:tcPr>
          <w:p w:rsidR="00F528DE" w:rsidRPr="00A14EDB" w:rsidRDefault="00F528DE" w:rsidP="00F528D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14EDB">
              <w:rPr>
                <w:rFonts w:ascii="Calibri" w:eastAsia="Times New Roman" w:hAnsi="Calibri" w:cs="Calibri"/>
                <w:lang w:eastAsia="it-IT"/>
              </w:rPr>
              <w:t>Distingue i viventi dai non viventi, individua le principali fasi del ciclo vitale e riconosce alcune parti delle piante e le loro caratteristiche con supporto.</w:t>
            </w:r>
          </w:p>
        </w:tc>
        <w:tc>
          <w:tcPr>
            <w:tcW w:w="2106" w:type="dxa"/>
          </w:tcPr>
          <w:p w:rsidR="00F528DE" w:rsidRPr="00A14EDB" w:rsidRDefault="00F528DE" w:rsidP="00F528D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14EDB">
              <w:rPr>
                <w:rFonts w:ascii="Calibri" w:eastAsia="Times New Roman" w:hAnsi="Calibri" w:cs="Calibri"/>
                <w:lang w:eastAsia="it-IT"/>
              </w:rPr>
              <w:t>Inizia a distinguere alcuni esseri viventi dai non viventi e a riconoscere elementi di base delle piante e degli animali.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43138" w:rsidRDefault="00D43138" w:rsidP="00F1682F">
      <w:pPr>
        <w:spacing w:after="0" w:line="240" w:lineRule="auto"/>
      </w:pPr>
      <w:r>
        <w:separator/>
      </w:r>
    </w:p>
  </w:endnote>
  <w:endnote w:type="continuationSeparator" w:id="0">
    <w:p w:rsidR="00D43138" w:rsidRDefault="00D43138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43138" w:rsidRDefault="00D43138" w:rsidP="00F1682F">
      <w:pPr>
        <w:spacing w:after="0" w:line="240" w:lineRule="auto"/>
      </w:pPr>
      <w:r>
        <w:separator/>
      </w:r>
    </w:p>
  </w:footnote>
  <w:footnote w:type="continuationSeparator" w:id="0">
    <w:p w:rsidR="00D43138" w:rsidRDefault="00D43138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E7971"/>
    <w:rsid w:val="000F5572"/>
    <w:rsid w:val="0014713F"/>
    <w:rsid w:val="001C7DCB"/>
    <w:rsid w:val="001D1256"/>
    <w:rsid w:val="001E73DE"/>
    <w:rsid w:val="002E043A"/>
    <w:rsid w:val="0036225D"/>
    <w:rsid w:val="003A4225"/>
    <w:rsid w:val="003D55F8"/>
    <w:rsid w:val="00443010"/>
    <w:rsid w:val="00464449"/>
    <w:rsid w:val="004D7CDC"/>
    <w:rsid w:val="005331C0"/>
    <w:rsid w:val="00601CC9"/>
    <w:rsid w:val="00660811"/>
    <w:rsid w:val="0068101E"/>
    <w:rsid w:val="00713252"/>
    <w:rsid w:val="00734EC6"/>
    <w:rsid w:val="0077044D"/>
    <w:rsid w:val="0079239A"/>
    <w:rsid w:val="007F193E"/>
    <w:rsid w:val="00831845"/>
    <w:rsid w:val="008864EB"/>
    <w:rsid w:val="0089285E"/>
    <w:rsid w:val="008B284F"/>
    <w:rsid w:val="008F144F"/>
    <w:rsid w:val="00902FFA"/>
    <w:rsid w:val="00931D9F"/>
    <w:rsid w:val="009B627B"/>
    <w:rsid w:val="009C29A2"/>
    <w:rsid w:val="00A11852"/>
    <w:rsid w:val="00A14EDB"/>
    <w:rsid w:val="00A52EB3"/>
    <w:rsid w:val="00B1199C"/>
    <w:rsid w:val="00BC4237"/>
    <w:rsid w:val="00C30ACA"/>
    <w:rsid w:val="00C4791A"/>
    <w:rsid w:val="00D05D42"/>
    <w:rsid w:val="00D43138"/>
    <w:rsid w:val="00DA5FA9"/>
    <w:rsid w:val="00F1682F"/>
    <w:rsid w:val="00F528DE"/>
    <w:rsid w:val="00F84C04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0D070D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2025-02-03T11:38:00Z</dcterms:created>
  <dcterms:modified xsi:type="dcterms:W3CDTF">2025-02-03T11:39:00Z</dcterms:modified>
</cp:coreProperties>
</file>