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D87BC4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F76F6C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Percentuali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F76F6C" w:rsidRPr="00286A0B">
              <w:rPr>
                <w:rFonts w:cstheme="minorHAnsi"/>
              </w:rPr>
              <w:t>Utilizzare numeri decimali, frazioni e percentuali per descrivere situazioni quotidiane</w:t>
            </w:r>
            <w:r w:rsidR="008C3460" w:rsidRPr="007948CF">
              <w:t xml:space="preserve">. </w:t>
            </w:r>
            <w:r w:rsidR="005A4DFA" w:rsidRPr="0087098B">
              <w:t xml:space="preserve"> 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F76F6C" w:rsidRPr="00286A0B" w:rsidRDefault="00F76F6C" w:rsidP="00F76F6C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>Padroneggiare il concetto di frazione decimale.</w:t>
            </w:r>
          </w:p>
          <w:p w:rsidR="00F76F6C" w:rsidRPr="00286A0B" w:rsidRDefault="00F76F6C" w:rsidP="00F76F6C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 xml:space="preserve">Trasformare una frazione decimale </w:t>
            </w:r>
            <w:r>
              <w:rPr>
                <w:rFonts w:cstheme="minorHAnsi"/>
              </w:rPr>
              <w:t xml:space="preserve">in </w:t>
            </w:r>
            <w:r w:rsidRPr="00286A0B">
              <w:rPr>
                <w:rFonts w:cstheme="minorHAnsi"/>
              </w:rPr>
              <w:t>un numero decimale e viceversa.</w:t>
            </w:r>
          </w:p>
          <w:p w:rsidR="00F76F6C" w:rsidRPr="00286A0B" w:rsidRDefault="00F76F6C" w:rsidP="00F76F6C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 xml:space="preserve">Conoscere l’algoritmo di calcolo delle percentuali. </w:t>
            </w:r>
          </w:p>
          <w:p w:rsidR="00F76F6C" w:rsidRPr="00286A0B" w:rsidRDefault="00F76F6C" w:rsidP="00F76F6C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 xml:space="preserve">Confrontare percentuali. </w:t>
            </w:r>
          </w:p>
          <w:p w:rsidR="00F76F6C" w:rsidRPr="00286A0B" w:rsidRDefault="00F76F6C" w:rsidP="00F76F6C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 xml:space="preserve">Usare le percentuali in situazioni di compravendita e individuare altri contesti e scenari d’uso in cui applicare le conoscenze sulle percentuali. </w:t>
            </w:r>
          </w:p>
          <w:p w:rsidR="006E32C7" w:rsidRPr="00891AFF" w:rsidRDefault="00F76F6C" w:rsidP="00F76F6C">
            <w:pPr>
              <w:spacing w:after="0" w:line="240" w:lineRule="auto"/>
            </w:pPr>
            <w:r w:rsidRPr="00286A0B">
              <w:rPr>
                <w:rFonts w:cstheme="minorHAnsi"/>
              </w:rPr>
              <w:t xml:space="preserve">Rappresentare percentuali </w:t>
            </w:r>
            <w:r w:rsidRPr="00286A0B">
              <w:rPr>
                <w:rFonts w:cstheme="minorHAnsi"/>
              </w:rPr>
              <w:lastRenderedPageBreak/>
              <w:t>attraverso l’uso di areogrammi.</w:t>
            </w:r>
          </w:p>
        </w:tc>
        <w:tc>
          <w:tcPr>
            <w:tcW w:w="2142" w:type="dxa"/>
          </w:tcPr>
          <w:p w:rsidR="006E32C7" w:rsidRPr="00D87BC4" w:rsidRDefault="00F76F6C" w:rsidP="00D87BC4">
            <w:pPr>
              <w:spacing w:afterLines="160" w:after="384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lastRenderedPageBreak/>
              <w:t xml:space="preserve">Padroneggia con sicurezza il concetto di frazione decimale e la trasformazione tra frazioni decimali e numeri decimali; conosce e applica con precisione l’algoritmo di calcolo delle percentuali, confrontandole correttamente; utilizza le percentuali in contesti reali, come la compravendita, e individua </w:t>
            </w:r>
            <w:r>
              <w:rPr>
                <w:rFonts w:cstheme="minorHAnsi"/>
              </w:rPr>
              <w:t>in autonomia</w:t>
            </w:r>
            <w:r w:rsidRPr="00286A0B">
              <w:rPr>
                <w:rFonts w:cstheme="minorHAnsi"/>
              </w:rPr>
              <w:t xml:space="preserve"> altri scenari applicativi, anche complessi e non proposti in precedenza; rappresenta le percentuali in modo chiaro ed efficace </w:t>
            </w:r>
            <w:r w:rsidRPr="00286A0B">
              <w:rPr>
                <w:rFonts w:cstheme="minorHAnsi"/>
              </w:rPr>
              <w:lastRenderedPageBreak/>
              <w:t>attraverso areogrammi</w:t>
            </w:r>
            <w:r>
              <w:rPr>
                <w:rFonts w:cstheme="minorHAnsi"/>
              </w:rPr>
              <w:t>.</w:t>
            </w:r>
          </w:p>
        </w:tc>
        <w:tc>
          <w:tcPr>
            <w:tcW w:w="2048" w:type="dxa"/>
          </w:tcPr>
          <w:p w:rsidR="006E32C7" w:rsidRPr="00D87BC4" w:rsidRDefault="00F76F6C" w:rsidP="00DA4961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lastRenderedPageBreak/>
              <w:t>Comprende e applica il concetto di frazione decimale con sicurezza, trasformandola correttamente in numero decimale; conosce e utilizza l’algoritmo di calcolo delle percentuali in modo efficace, riuscendo a confrontarle adeguatamente e in piena autonomia; applica le percentuali in situazioni concrete, anche non proposte in precedenza; rappresenta graficamente le percentuali con precisione.</w:t>
            </w:r>
            <w:r w:rsidR="00D87BC4" w:rsidRPr="00916FD4">
              <w:rPr>
                <w:rFonts w:cstheme="minorHAnsi"/>
              </w:rPr>
              <w:t xml:space="preserve"> </w:t>
            </w:r>
          </w:p>
        </w:tc>
        <w:tc>
          <w:tcPr>
            <w:tcW w:w="2083" w:type="dxa"/>
          </w:tcPr>
          <w:p w:rsidR="006E32C7" w:rsidRPr="00D87BC4" w:rsidRDefault="00F76F6C" w:rsidP="008C3460">
            <w:pPr>
              <w:spacing w:afterLines="160" w:after="384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>Dimostra una buona comprensione del concetto di frazione decimale e sa trasformarla in numero decimale; conosce l’algoritmo di calcolo delle percentuali e lo applica in modo adeguato; confronta percentuali in autonomia; utilizza le percentuali in semplici situazioni di compravendita e in altri scenari d’uso suggeriti dall’insegnante; rappresenta le percentuali con areogrammi in modo chiaro.</w:t>
            </w:r>
          </w:p>
        </w:tc>
        <w:tc>
          <w:tcPr>
            <w:tcW w:w="2170" w:type="dxa"/>
          </w:tcPr>
          <w:p w:rsidR="006E32C7" w:rsidRPr="00F76F6C" w:rsidRDefault="00F76F6C" w:rsidP="00E360F7">
            <w:pPr>
              <w:spacing w:after="0" w:line="240" w:lineRule="auto"/>
              <w:rPr>
                <w:rFonts w:cstheme="minorHAnsi"/>
              </w:rPr>
            </w:pPr>
            <w:r w:rsidRPr="00286A0B">
              <w:rPr>
                <w:rFonts w:cstheme="minorHAnsi"/>
              </w:rPr>
              <w:t xml:space="preserve">Comprende il concetto di frazione decimale, ma incontra qualche difficoltà nella trasformazione in numero decimale; conosce l’algoritmo di calcolo delle percentuali e lo applica in parziale autonomia; mostra incertezze nel confronto tra percentuali; utilizza le percentuali in situazioni di compravendita e in altri scenari d’uso suggeriti dall’insegnante con qualche difficoltà; rappresenta le percentuali con areogrammi con alcune imprecisioni.  </w:t>
            </w:r>
          </w:p>
        </w:tc>
        <w:tc>
          <w:tcPr>
            <w:tcW w:w="2110" w:type="dxa"/>
          </w:tcPr>
          <w:p w:rsidR="006E32C7" w:rsidRPr="003B3DE3" w:rsidRDefault="00F76F6C" w:rsidP="00E360F7">
            <w:pPr>
              <w:spacing w:after="0" w:line="240" w:lineRule="auto"/>
            </w:pPr>
            <w:r w:rsidRPr="00286A0B">
              <w:rPr>
                <w:rFonts w:cstheme="minorHAnsi"/>
              </w:rPr>
              <w:t xml:space="preserve">Riconosce il concetto di frazione decimale e prova a trasformarla in numero decimale, con il supporto dell’insegnante; conosce l’algoritmo di calcolo delle percentuali in modo essenziale e lo applica in situazioni già presentate in precedenza; confronta percentuali in casi semplici; utilizza le percentuali in situazioni di compravendita e in altri scenari d’uso solo se già affrontati in precedenza e con il supporto dell’insegnante; rappresenta le </w:t>
            </w:r>
            <w:r w:rsidRPr="00286A0B">
              <w:rPr>
                <w:rFonts w:cstheme="minorHAnsi"/>
              </w:rPr>
              <w:lastRenderedPageBreak/>
              <w:t>percentuali attraverso areogrammi in modo piuttosto confuso.</w:t>
            </w:r>
          </w:p>
        </w:tc>
        <w:tc>
          <w:tcPr>
            <w:tcW w:w="2110" w:type="dxa"/>
          </w:tcPr>
          <w:p w:rsidR="006E32C7" w:rsidRPr="00891AFF" w:rsidRDefault="00F76F6C" w:rsidP="00D87BC4">
            <w:pPr>
              <w:spacing w:afterLines="160" w:after="384" w:line="240" w:lineRule="auto"/>
            </w:pPr>
            <w:r w:rsidRPr="00286A0B">
              <w:rPr>
                <w:rFonts w:cstheme="minorHAnsi"/>
              </w:rPr>
              <w:lastRenderedPageBreak/>
              <w:t xml:space="preserve">Sta sviluppando la comprensione delle frazioni decimali e della loro trasformazione in numeri decimali; si avvicina all’uso dell’algoritmo di calcolo delle percentuali e ai confronti tra percentuali, ma necessita di ulteriori attività di consolidamento; con il supporto dell’insegnante inizia a riconoscere le situazioni di compravendita in cui applicare le percentuali; sperimenta la rappresentazione grafica delle </w:t>
            </w:r>
            <w:r w:rsidRPr="00286A0B">
              <w:rPr>
                <w:rFonts w:cstheme="minorHAnsi"/>
              </w:rPr>
              <w:lastRenderedPageBreak/>
              <w:t>percentuali con difficoltà.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8278C" w:rsidRDefault="0048278C" w:rsidP="00F1682F">
      <w:pPr>
        <w:spacing w:after="0" w:line="240" w:lineRule="auto"/>
      </w:pPr>
      <w:r>
        <w:separator/>
      </w:r>
    </w:p>
  </w:endnote>
  <w:endnote w:type="continuationSeparator" w:id="0">
    <w:p w:rsidR="0048278C" w:rsidRDefault="0048278C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8278C" w:rsidRDefault="0048278C" w:rsidP="00F1682F">
      <w:pPr>
        <w:spacing w:after="0" w:line="240" w:lineRule="auto"/>
      </w:pPr>
      <w:r>
        <w:separator/>
      </w:r>
    </w:p>
  </w:footnote>
  <w:footnote w:type="continuationSeparator" w:id="0">
    <w:p w:rsidR="0048278C" w:rsidRDefault="0048278C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46E64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64449"/>
    <w:rsid w:val="0048278C"/>
    <w:rsid w:val="004B123D"/>
    <w:rsid w:val="004D1EA2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1AD6"/>
    <w:rsid w:val="00766A6A"/>
    <w:rsid w:val="0077044D"/>
    <w:rsid w:val="0079239A"/>
    <w:rsid w:val="007F193E"/>
    <w:rsid w:val="00830D96"/>
    <w:rsid w:val="00831845"/>
    <w:rsid w:val="00881164"/>
    <w:rsid w:val="008864EB"/>
    <w:rsid w:val="00891AFF"/>
    <w:rsid w:val="008956D3"/>
    <w:rsid w:val="008A5787"/>
    <w:rsid w:val="008A7BB7"/>
    <w:rsid w:val="008B284F"/>
    <w:rsid w:val="008C3460"/>
    <w:rsid w:val="008D7443"/>
    <w:rsid w:val="008F144F"/>
    <w:rsid w:val="008F7670"/>
    <w:rsid w:val="00902FFA"/>
    <w:rsid w:val="00991187"/>
    <w:rsid w:val="00995097"/>
    <w:rsid w:val="009C29A2"/>
    <w:rsid w:val="009D2F82"/>
    <w:rsid w:val="00A11852"/>
    <w:rsid w:val="00A52EB3"/>
    <w:rsid w:val="00B02CA1"/>
    <w:rsid w:val="00B90199"/>
    <w:rsid w:val="00BC4237"/>
    <w:rsid w:val="00BD68CA"/>
    <w:rsid w:val="00BE4AA4"/>
    <w:rsid w:val="00BF7A23"/>
    <w:rsid w:val="00C35E40"/>
    <w:rsid w:val="00C55EEA"/>
    <w:rsid w:val="00C838E1"/>
    <w:rsid w:val="00CB670D"/>
    <w:rsid w:val="00CF44F9"/>
    <w:rsid w:val="00D0401E"/>
    <w:rsid w:val="00D45505"/>
    <w:rsid w:val="00D64729"/>
    <w:rsid w:val="00D87BC4"/>
    <w:rsid w:val="00DA4961"/>
    <w:rsid w:val="00DA5FA9"/>
    <w:rsid w:val="00DC446F"/>
    <w:rsid w:val="00E360F7"/>
    <w:rsid w:val="00E67DA4"/>
    <w:rsid w:val="00EA142D"/>
    <w:rsid w:val="00F102DA"/>
    <w:rsid w:val="00F1682F"/>
    <w:rsid w:val="00F22D6C"/>
    <w:rsid w:val="00F22F99"/>
    <w:rsid w:val="00F539E9"/>
    <w:rsid w:val="00F76F6C"/>
    <w:rsid w:val="00F95D5D"/>
    <w:rsid w:val="00FD5613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31FF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2025-02-04T15:58:00Z</dcterms:created>
  <dcterms:modified xsi:type="dcterms:W3CDTF">2025-02-04T16:04:00Z</dcterms:modified>
</cp:coreProperties>
</file>