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MATEMATICA </w:t>
            </w:r>
            <w:r w:rsidR="003B3DE3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</w:p>
          <w:p w:rsidR="001D1256" w:rsidRPr="003A4225" w:rsidRDefault="003B3DE3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Addizioni</w:t>
            </w:r>
          </w:p>
        </w:tc>
      </w:tr>
      <w:tr w:rsidR="001D1256" w:rsidRPr="003A4225" w:rsidTr="00891AFF">
        <w:trPr>
          <w:trHeight w:val="340"/>
          <w:tblHeader/>
        </w:trPr>
        <w:tc>
          <w:tcPr>
            <w:tcW w:w="14701" w:type="dxa"/>
            <w:gridSpan w:val="7"/>
            <w:shd w:val="clear" w:color="auto" w:fill="auto"/>
          </w:tcPr>
          <w:p w:rsidR="001D1256" w:rsidRPr="00DA4961" w:rsidRDefault="00FE0F92" w:rsidP="00E360F7">
            <w:pPr>
              <w:spacing w:after="0" w:line="240" w:lineRule="auto"/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3B3DE3" w:rsidRPr="003C4802">
              <w:t>Eseguire le quattro operazioni con sicurezza, valutando l’opportunità di ricorrere al calcolo mentale, scritto o con la calcolatrice a seconda delle situazioni (</w:t>
            </w:r>
            <w:r w:rsidR="003B3DE3">
              <w:t>addizioni</w:t>
            </w:r>
            <w:r w:rsidR="003B3DE3" w:rsidRPr="003C4802">
              <w:t>).</w:t>
            </w:r>
          </w:p>
        </w:tc>
      </w:tr>
      <w:tr w:rsidR="00F1682F" w:rsidRPr="003A4225" w:rsidTr="002C3311">
        <w:trPr>
          <w:trHeight w:val="453"/>
          <w:tblHeader/>
        </w:trPr>
        <w:tc>
          <w:tcPr>
            <w:tcW w:w="2038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:rsidTr="002C3311">
        <w:trPr>
          <w:trHeight w:val="144"/>
          <w:tblHeader/>
        </w:trPr>
        <w:tc>
          <w:tcPr>
            <w:tcW w:w="2038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Ottimo </w:t>
            </w:r>
          </w:p>
        </w:tc>
        <w:tc>
          <w:tcPr>
            <w:tcW w:w="204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Sufficiente 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E360F7">
        <w:trPr>
          <w:trHeight w:val="2381"/>
        </w:trPr>
        <w:tc>
          <w:tcPr>
            <w:tcW w:w="2038" w:type="dxa"/>
            <w:shd w:val="clear" w:color="auto" w:fill="E2EFD9" w:themeFill="accent6" w:themeFillTint="33"/>
          </w:tcPr>
          <w:p w:rsidR="003B3DE3" w:rsidRPr="003C4802" w:rsidRDefault="003B3DE3" w:rsidP="003B3DE3">
            <w:pPr>
              <w:spacing w:after="0" w:line="240" w:lineRule="auto"/>
            </w:pPr>
            <w:r w:rsidRPr="003C4802">
              <w:t>Conoscere e utilizzare la nomenclatura dei termini dell’addizione (addendi, somma)</w:t>
            </w:r>
            <w:r>
              <w:t>.</w:t>
            </w:r>
          </w:p>
          <w:p w:rsidR="003B3DE3" w:rsidRPr="003C4802" w:rsidRDefault="003B3DE3" w:rsidP="003B3DE3">
            <w:pPr>
              <w:spacing w:after="0" w:line="240" w:lineRule="auto"/>
            </w:pPr>
            <w:r w:rsidRPr="003C4802">
              <w:t xml:space="preserve">Incolonnare gli addendi fino alle centinaia di migliaia. </w:t>
            </w:r>
          </w:p>
          <w:p w:rsidR="003B3DE3" w:rsidRPr="003C4802" w:rsidRDefault="003B3DE3" w:rsidP="003B3DE3">
            <w:pPr>
              <w:spacing w:after="0" w:line="240" w:lineRule="auto"/>
            </w:pPr>
            <w:r w:rsidRPr="003C4802">
              <w:t>Stimare il risultato prima di eseguire il calcolo.</w:t>
            </w:r>
          </w:p>
          <w:p w:rsidR="003B3DE3" w:rsidRPr="003C4802" w:rsidRDefault="003B3DE3" w:rsidP="003B3DE3">
            <w:pPr>
              <w:spacing w:after="0" w:line="240" w:lineRule="auto"/>
            </w:pPr>
            <w:r w:rsidRPr="003C4802">
              <w:t>Eseguire l’addizione con uno o più cambi ed eseguire la prova.</w:t>
            </w:r>
          </w:p>
          <w:p w:rsidR="006E32C7" w:rsidRPr="00891AFF" w:rsidRDefault="003B3DE3" w:rsidP="00DA4961">
            <w:pPr>
              <w:spacing w:after="0" w:line="240" w:lineRule="auto"/>
            </w:pPr>
            <w:r w:rsidRPr="003C4802">
              <w:t xml:space="preserve">Eseguire a mente le addizioni esplicitando le proprietà applicate e le strategie personali. </w:t>
            </w:r>
          </w:p>
        </w:tc>
        <w:tc>
          <w:tcPr>
            <w:tcW w:w="2142" w:type="dxa"/>
          </w:tcPr>
          <w:p w:rsidR="006E32C7" w:rsidRPr="00891AFF" w:rsidRDefault="003B3DE3" w:rsidP="00E360F7">
            <w:pPr>
              <w:spacing w:after="0" w:line="240" w:lineRule="auto"/>
            </w:pPr>
            <w:r w:rsidRPr="003C4802">
              <w:t>Conosce e utilizza correttamente i termini dell’addizione in ogni contesto;</w:t>
            </w:r>
            <w:r w:rsidRPr="003C4802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3C4802">
              <w:t>incolonna con precisione gli addendi fino alle centinaia di migliaia; stima il risultato di u</w:t>
            </w:r>
            <w:r>
              <w:t>n’</w:t>
            </w:r>
            <w:r w:rsidRPr="003C4802">
              <w:t>addizione, utilizzando strategie appropriate che argomenta con proprietà di linguaggio;</w:t>
            </w:r>
            <w:r w:rsidRPr="003C4802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3C4802">
              <w:t xml:space="preserve">esegue addizioni con più cambi in modo esatto, rapido e preciso, effettua correttamente la prova; risolve mentalmente addizioni complesse, spiegando chiaramente le </w:t>
            </w:r>
            <w:r w:rsidRPr="003C4802">
              <w:lastRenderedPageBreak/>
              <w:t>proprietà e le strategie utilizzate.</w:t>
            </w:r>
          </w:p>
        </w:tc>
        <w:tc>
          <w:tcPr>
            <w:tcW w:w="2048" w:type="dxa"/>
          </w:tcPr>
          <w:p w:rsidR="006E32C7" w:rsidRPr="00891AFF" w:rsidRDefault="003B3DE3" w:rsidP="00DA4961">
            <w:pPr>
              <w:spacing w:after="0" w:line="240" w:lineRule="auto"/>
            </w:pPr>
            <w:r w:rsidRPr="003C4802">
              <w:lastRenderedPageBreak/>
              <w:t>Conosce e utilizza correttamente la nomenclatura dei termini dell’addizione; incolonna gli addendi fino alle centinaia di migliaia, con occasionali, lievi errori di allineamento;</w:t>
            </w:r>
            <w:r w:rsidRPr="003C4802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3C4802">
              <w:t>effettua la stima dei risultati di un’addizione denotando capacità di argomentazione delle proprie scelte; esegue addizioni con cambi e le relative prove in modo prevalentemente corretto;</w:t>
            </w:r>
            <w:r w:rsidRPr="003C4802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3C4802">
              <w:t xml:space="preserve">risolve in piena autonomia addizioni a mente </w:t>
            </w:r>
            <w:r w:rsidRPr="003C4802">
              <w:lastRenderedPageBreak/>
              <w:t>utilizzando buone strategie.</w:t>
            </w:r>
          </w:p>
        </w:tc>
        <w:tc>
          <w:tcPr>
            <w:tcW w:w="2083" w:type="dxa"/>
          </w:tcPr>
          <w:p w:rsidR="006E32C7" w:rsidRPr="00891AFF" w:rsidRDefault="003B3DE3" w:rsidP="00E360F7">
            <w:pPr>
              <w:spacing w:after="0" w:line="240" w:lineRule="auto"/>
            </w:pPr>
            <w:r w:rsidRPr="003C4802">
              <w:lastRenderedPageBreak/>
              <w:t>Conosce la nomenclatura dei termini dell’addizione; incolonna gli addendi fino alle centinaia di migliaia in autonomia, ma con qualche errore di posizionamento;</w:t>
            </w:r>
            <w:r w:rsidRPr="003C4802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3C4802">
              <w:t>effettua la stima dei risultati di un’addizione con un margine di errore accettabile, riuscendo ad argomentare le proprie scelte con il linguaggio specifico della disciplina;</w:t>
            </w:r>
            <w:r w:rsidRPr="003C4802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3C4802">
              <w:t>esegue addizioni con cambi e le relative prove con qualche errore;</w:t>
            </w:r>
            <w:r w:rsidRPr="003C4802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3C4802">
              <w:t xml:space="preserve">riesce a eseguire addizioni a </w:t>
            </w:r>
            <w:r w:rsidRPr="003C4802">
              <w:lastRenderedPageBreak/>
              <w:t>mente, spiegando in modo confuso le strategie utilizzate.</w:t>
            </w:r>
          </w:p>
        </w:tc>
        <w:tc>
          <w:tcPr>
            <w:tcW w:w="2170" w:type="dxa"/>
          </w:tcPr>
          <w:p w:rsidR="006E32C7" w:rsidRPr="003B3DE3" w:rsidRDefault="003B3DE3" w:rsidP="00E360F7">
            <w:pPr>
              <w:spacing w:after="0" w:line="240" w:lineRule="auto"/>
            </w:pPr>
            <w:r w:rsidRPr="003C4802">
              <w:lastRenderedPageBreak/>
              <w:t>Conosce i termini dell’addizione, ma li utilizza con qualche incertezza; incolonna gli addendi fino alle centinaia di migliaia in parziale autonomia e talvolta commette errori di allineamento;</w:t>
            </w:r>
            <w:r w:rsidRPr="003C4802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3C4802">
              <w:t>prova a stimare il risultato di un</w:t>
            </w:r>
            <w:r>
              <w:t>’</w:t>
            </w:r>
            <w:r w:rsidRPr="003C4802">
              <w:t>addizione, ma con scarso successo; esegue addizioni semplici con un cambio, ma spesso commette errori e non verifica correttamente il risultato;</w:t>
            </w:r>
            <w:r w:rsidRPr="003C4802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3C4802">
              <w:t>esegue addizioni a mente solo in casi semplici e fatica a esplicitare le strategie.</w:t>
            </w:r>
          </w:p>
        </w:tc>
        <w:tc>
          <w:tcPr>
            <w:tcW w:w="2110" w:type="dxa"/>
          </w:tcPr>
          <w:p w:rsidR="006E32C7" w:rsidRPr="003B3DE3" w:rsidRDefault="003B3DE3" w:rsidP="00E360F7">
            <w:pPr>
              <w:spacing w:after="0" w:line="240" w:lineRule="auto"/>
            </w:pPr>
            <w:r w:rsidRPr="003C4802">
              <w:t>Ricorda con difficoltà i termini dell’addizione e li utilizza in modo approssimativo; incolonna gli addendi in modo poco preciso, con errori ricorrenti; fatica a stimare il risultato di un</w:t>
            </w:r>
            <w:r>
              <w:t>’</w:t>
            </w:r>
            <w:r w:rsidRPr="003C4802">
              <w:t xml:space="preserve">addizione anche con il supporto dell’insegnante, utilizzando un lessico limitato; esegue addizioni con un cambio con la guida dell’insegnante e non è in grado di verificare il risultato con la prova; riesce a fare addizioni a mente solo con numeri piccoli, con </w:t>
            </w:r>
            <w:r w:rsidRPr="003C4802">
              <w:lastRenderedPageBreak/>
              <w:t>l’aiuto dell’insegnante e fatica a esplicitare le strategie attuate.</w:t>
            </w:r>
          </w:p>
        </w:tc>
        <w:tc>
          <w:tcPr>
            <w:tcW w:w="2110" w:type="dxa"/>
          </w:tcPr>
          <w:p w:rsidR="006E32C7" w:rsidRPr="00891AFF" w:rsidRDefault="003B3DE3" w:rsidP="00E360F7">
            <w:pPr>
              <w:spacing w:after="0" w:line="240" w:lineRule="auto"/>
            </w:pPr>
            <w:r w:rsidRPr="003C4802">
              <w:lastRenderedPageBreak/>
              <w:t>Non conosce o utilizza in modo errato i termini dell’addizione; fatica a incolonnare correttamente gli addendi;</w:t>
            </w:r>
            <w:r w:rsidRPr="003C4802">
              <w:rPr>
                <w:rFonts w:ascii="-webkit-standard" w:eastAsia="Times New Roman" w:hAnsi="-webkit-standard" w:cs="Times New Roman"/>
                <w:color w:val="000000"/>
                <w:sz w:val="27"/>
                <w:szCs w:val="27"/>
                <w:lang w:eastAsia="it-IT"/>
              </w:rPr>
              <w:t xml:space="preserve"> </w:t>
            </w:r>
            <w:r w:rsidRPr="003C4802">
              <w:t>non è in grado di stimare il risultato, anche con il supporto dell’insegnante; commette errori nelle addizioni con un cambio, è più sicuro nell’esecuzione di addizioni senza cambio; è in grado di eseguire a mente addizioni con numeri molto piccoli.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26110" w:rsidRDefault="00526110" w:rsidP="00F1682F">
      <w:pPr>
        <w:spacing w:after="0" w:line="240" w:lineRule="auto"/>
      </w:pPr>
      <w:r>
        <w:separator/>
      </w:r>
    </w:p>
  </w:endnote>
  <w:endnote w:type="continuationSeparator" w:id="0">
    <w:p w:rsidR="00526110" w:rsidRDefault="00526110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26110" w:rsidRDefault="00526110" w:rsidP="00F1682F">
      <w:pPr>
        <w:spacing w:after="0" w:line="240" w:lineRule="auto"/>
      </w:pPr>
      <w:r>
        <w:separator/>
      </w:r>
    </w:p>
  </w:footnote>
  <w:footnote w:type="continuationSeparator" w:id="0">
    <w:p w:rsidR="00526110" w:rsidRDefault="00526110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96A8E"/>
    <w:rsid w:val="000B080D"/>
    <w:rsid w:val="000F5572"/>
    <w:rsid w:val="0014713F"/>
    <w:rsid w:val="00151108"/>
    <w:rsid w:val="001B177A"/>
    <w:rsid w:val="001C7393"/>
    <w:rsid w:val="001C7DCB"/>
    <w:rsid w:val="001D1256"/>
    <w:rsid w:val="001E73DE"/>
    <w:rsid w:val="002A4E9D"/>
    <w:rsid w:val="002C3311"/>
    <w:rsid w:val="002C39FF"/>
    <w:rsid w:val="002E043A"/>
    <w:rsid w:val="003049BC"/>
    <w:rsid w:val="0030605E"/>
    <w:rsid w:val="0036225D"/>
    <w:rsid w:val="003633C7"/>
    <w:rsid w:val="003A4225"/>
    <w:rsid w:val="003B3DE3"/>
    <w:rsid w:val="00443010"/>
    <w:rsid w:val="00445A2E"/>
    <w:rsid w:val="00464449"/>
    <w:rsid w:val="004B123D"/>
    <w:rsid w:val="004D7CDC"/>
    <w:rsid w:val="00526110"/>
    <w:rsid w:val="005331C0"/>
    <w:rsid w:val="005536A8"/>
    <w:rsid w:val="005E4E63"/>
    <w:rsid w:val="00601CC9"/>
    <w:rsid w:val="006026DC"/>
    <w:rsid w:val="006259E6"/>
    <w:rsid w:val="00660811"/>
    <w:rsid w:val="0068101E"/>
    <w:rsid w:val="006E32C7"/>
    <w:rsid w:val="00734EC6"/>
    <w:rsid w:val="00766A6A"/>
    <w:rsid w:val="0077044D"/>
    <w:rsid w:val="0079239A"/>
    <w:rsid w:val="007F193E"/>
    <w:rsid w:val="00830D96"/>
    <w:rsid w:val="00831845"/>
    <w:rsid w:val="008864EB"/>
    <w:rsid w:val="00891AFF"/>
    <w:rsid w:val="008956D3"/>
    <w:rsid w:val="008A5787"/>
    <w:rsid w:val="008B284F"/>
    <w:rsid w:val="008D7443"/>
    <w:rsid w:val="008F144F"/>
    <w:rsid w:val="00902FFA"/>
    <w:rsid w:val="00991187"/>
    <w:rsid w:val="00995097"/>
    <w:rsid w:val="009C29A2"/>
    <w:rsid w:val="00A11852"/>
    <w:rsid w:val="00A52EB3"/>
    <w:rsid w:val="00B02CA1"/>
    <w:rsid w:val="00BC4237"/>
    <w:rsid w:val="00BD68CA"/>
    <w:rsid w:val="00BF7A23"/>
    <w:rsid w:val="00C55EEA"/>
    <w:rsid w:val="00C838E1"/>
    <w:rsid w:val="00CB670D"/>
    <w:rsid w:val="00D64729"/>
    <w:rsid w:val="00DA4961"/>
    <w:rsid w:val="00DA5FA9"/>
    <w:rsid w:val="00DC446F"/>
    <w:rsid w:val="00E360F7"/>
    <w:rsid w:val="00F1682F"/>
    <w:rsid w:val="00F22D6C"/>
    <w:rsid w:val="00F22F99"/>
    <w:rsid w:val="00F95D5D"/>
    <w:rsid w:val="00FE0F92"/>
    <w:rsid w:val="00FF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94CD93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2025-02-04T14:51:00Z</dcterms:created>
  <dcterms:modified xsi:type="dcterms:W3CDTF">2025-02-04T14:56:00Z</dcterms:modified>
</cp:coreProperties>
</file>