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BA0B9F">
              <w:rPr>
                <w:rFonts w:ascii="Calibri" w:hAnsi="Calibri" w:cs="Calibri"/>
                <w:b/>
                <w:bCs/>
                <w:sz w:val="28"/>
                <w:szCs w:val="28"/>
              </w:rPr>
              <w:t>4</w:t>
            </w:r>
          </w:p>
          <w:p w:rsidR="001D1256" w:rsidRPr="003A4225" w:rsidRDefault="00BA0B9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Ascolto e parlato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082409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BA0B9F" w:rsidRPr="00BA0B9F">
              <w:rPr>
                <w:rFonts w:ascii="Calibri" w:hAnsi="Calibri" w:cs="Calibri"/>
                <w:bCs/>
                <w:color w:val="000000"/>
              </w:rPr>
              <w:t>Partecipare a scambi comunicativi (conversazione, discussione di classe o di gruppo) con compagni e insegnanti formulando messaggi chiari e pertinenti.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BA0B9F" w:rsidRDefault="00BA0B9F" w:rsidP="00BA0B9F">
            <w:pPr>
              <w:spacing w:after="0" w:line="240" w:lineRule="auto"/>
              <w:rPr>
                <w:rFonts w:ascii="Calibri" w:hAnsi="Calibri" w:cs="Calibri"/>
                <w:b/>
                <w:i/>
                <w:color w:val="000000" w:themeColor="text1"/>
              </w:rPr>
            </w:pPr>
            <w:r w:rsidRPr="00BA0B9F">
              <w:rPr>
                <w:rFonts w:ascii="Calibri" w:eastAsia="Quattrocento Sans" w:hAnsi="Calibri" w:cs="Calibri"/>
                <w:color w:val="000000" w:themeColor="text1"/>
              </w:rPr>
              <w:t>Interagire in modo collaborativo in conversazioni e discussioni su vari argomenti, formulando domande e risposte, fornendo spiegazioni ed esempi, rispettando le regole della conversazione, e organizzando un discorso orale chiaro e coerente su temi affrontati in classe, includendo esperienze personali in un ordine cronologico e logico per facilitare la comprensione.</w:t>
            </w:r>
          </w:p>
        </w:tc>
        <w:tc>
          <w:tcPr>
            <w:tcW w:w="2165" w:type="dxa"/>
          </w:tcPr>
          <w:p w:rsidR="00BA0B9F" w:rsidRDefault="00BA0B9F" w:rsidP="00BA0B9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 xml:space="preserve">Si distingue, apportando il proprio contributo, per un'eccellente capacità di interazione. </w:t>
            </w:r>
          </w:p>
          <w:p w:rsidR="00BA0B9F" w:rsidRDefault="00BA0B9F" w:rsidP="00BA0B9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 xml:space="preserve">Le risposte e le domande sono precise e arricchite da esempi chiari. </w:t>
            </w:r>
          </w:p>
          <w:p w:rsidR="00F512C4" w:rsidRPr="00BA0B9F" w:rsidRDefault="00BA0B9F" w:rsidP="00BA0B9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>Il discorso orale è impeccabile: logico</w:t>
            </w:r>
            <w:r>
              <w:rPr>
                <w:rFonts w:ascii="Calibri" w:hAnsi="Calibri" w:cs="Calibri"/>
                <w:color w:val="000000" w:themeColor="text1"/>
              </w:rPr>
              <w:t xml:space="preserve"> e </w:t>
            </w:r>
            <w:r w:rsidRPr="00BA0B9F">
              <w:rPr>
                <w:rFonts w:ascii="Calibri" w:hAnsi="Calibri" w:cs="Calibri"/>
                <w:color w:val="000000" w:themeColor="text1"/>
              </w:rPr>
              <w:t xml:space="preserve">coerente, con l'uso di esperienze personali che rende il discorso </w:t>
            </w:r>
            <w:r>
              <w:rPr>
                <w:rFonts w:ascii="Calibri" w:hAnsi="Calibri" w:cs="Calibri"/>
                <w:color w:val="000000" w:themeColor="text1"/>
              </w:rPr>
              <w:t>coinvolgente</w:t>
            </w:r>
            <w:r w:rsidRPr="00BA0B9F">
              <w:rPr>
                <w:rFonts w:ascii="Calibri" w:hAnsi="Calibri" w:cs="Calibri"/>
                <w:color w:val="000000" w:themeColor="text1"/>
              </w:rPr>
              <w:t xml:space="preserve"> e originale.</w:t>
            </w:r>
          </w:p>
        </w:tc>
        <w:tc>
          <w:tcPr>
            <w:tcW w:w="2141" w:type="dxa"/>
          </w:tcPr>
          <w:p w:rsidR="00BA0B9F" w:rsidRDefault="00BA0B9F" w:rsidP="00BA0B9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>Mostra un</w:t>
            </w:r>
            <w:r>
              <w:rPr>
                <w:rFonts w:ascii="Calibri" w:hAnsi="Calibri" w:cs="Calibri"/>
                <w:color w:val="000000" w:themeColor="text1"/>
              </w:rPr>
              <w:t>’</w:t>
            </w:r>
            <w:r w:rsidRPr="00BA0B9F">
              <w:rPr>
                <w:rFonts w:ascii="Calibri" w:hAnsi="Calibri" w:cs="Calibri"/>
                <w:color w:val="000000" w:themeColor="text1"/>
              </w:rPr>
              <w:t xml:space="preserve">ottima capacità di interazione, contribuendo in modo costruttivo alle discussioni. </w:t>
            </w:r>
          </w:p>
          <w:p w:rsidR="00BA0B9F" w:rsidRPr="00BA0B9F" w:rsidRDefault="00BA0B9F" w:rsidP="00BA0B9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>Le domande e le risposte sono articolate e le esperienze personali sono presentate in modo chiaro, con un ordine cronologico e logico coerente e personale.</w:t>
            </w:r>
          </w:p>
          <w:p w:rsidR="00F512C4" w:rsidRPr="00BA0B9F" w:rsidRDefault="00F512C4" w:rsidP="00BA0B9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41" w:type="dxa"/>
          </w:tcPr>
          <w:p w:rsidR="00BA0B9F" w:rsidRDefault="00BA0B9F" w:rsidP="00BA0B9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 xml:space="preserve">Interagisce con il gruppo in modo chiaro, con un linguaggio adeguato e corretto, contribuendo positivamente alle discussioni. </w:t>
            </w:r>
          </w:p>
          <w:p w:rsidR="00BA0B9F" w:rsidRPr="00BA0B9F" w:rsidRDefault="00BA0B9F" w:rsidP="00BA0B9F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>Le risposte e le domande sono ben formulate, e le esperienze personali sono presentate in ordine logico, facilitandone la comprensione.</w:t>
            </w:r>
          </w:p>
          <w:p w:rsidR="00F512C4" w:rsidRPr="00BA0B9F" w:rsidRDefault="00F512C4" w:rsidP="00BA0B9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42" w:type="dxa"/>
          </w:tcPr>
          <w:p w:rsidR="00BA0B9F" w:rsidRDefault="00BA0B9F" w:rsidP="00BA0B9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 xml:space="preserve">Prende parte attivamente alle conversazioni, formulando domande e risposte pertinenti. </w:t>
            </w:r>
          </w:p>
          <w:p w:rsidR="00BA0B9F" w:rsidRDefault="00BA0B9F" w:rsidP="00BA0B9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 xml:space="preserve">La sequenza del discorso è chiara, ma la fluidità può essere migliorata. </w:t>
            </w:r>
          </w:p>
          <w:p w:rsidR="00F512C4" w:rsidRPr="00BA0B9F" w:rsidRDefault="00BA0B9F" w:rsidP="00BA0B9F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BA0B9F">
              <w:rPr>
                <w:rFonts w:ascii="Calibri" w:hAnsi="Calibri" w:cs="Calibri"/>
                <w:color w:val="000000" w:themeColor="text1"/>
              </w:rPr>
              <w:t>Le esperienze personali sono presentate in modo ordinato e comprensibile.</w:t>
            </w:r>
          </w:p>
        </w:tc>
        <w:tc>
          <w:tcPr>
            <w:tcW w:w="1954" w:type="dxa"/>
          </w:tcPr>
          <w:p w:rsidR="00BA0B9F" w:rsidRDefault="00BA0B9F" w:rsidP="00BA0B9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BA0B9F">
              <w:rPr>
                <w:rFonts w:ascii="Calibri" w:eastAsia="Times New Roman" w:hAnsi="Calibri" w:cs="Calibri"/>
                <w:color w:val="000000" w:themeColor="text1"/>
              </w:rPr>
              <w:t xml:space="preserve">Partecipa alle discussioni in modo adeguato, sebbene le risposte siano talvolta brevi o poco approfondite. </w:t>
            </w:r>
          </w:p>
          <w:p w:rsidR="00BA0B9F" w:rsidRPr="00BA0B9F" w:rsidRDefault="00BA0B9F" w:rsidP="00BA0B9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BA0B9F">
              <w:rPr>
                <w:rFonts w:ascii="Calibri" w:eastAsia="Times New Roman" w:hAnsi="Calibri" w:cs="Calibri"/>
                <w:color w:val="000000" w:themeColor="text1"/>
              </w:rPr>
              <w:t>La sequenza del discorso è comprensibile, ma potrebbe beneficiare di maggiore coerenza. Le esperienze personali sono incluse, ma in modo ancora da affinare.</w:t>
            </w:r>
          </w:p>
        </w:tc>
        <w:tc>
          <w:tcPr>
            <w:tcW w:w="2043" w:type="dxa"/>
          </w:tcPr>
          <w:p w:rsidR="00BA0B9F" w:rsidRDefault="00BA0B9F" w:rsidP="00BA0B9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BA0B9F">
              <w:rPr>
                <w:rFonts w:ascii="Calibri" w:eastAsia="Times New Roman" w:hAnsi="Calibri" w:cs="Calibri"/>
                <w:color w:val="000000" w:themeColor="text1"/>
              </w:rPr>
              <w:t>Mostra alcune difficoltà nell</w:t>
            </w:r>
            <w:r>
              <w:rPr>
                <w:rFonts w:ascii="Calibri" w:eastAsia="Times New Roman" w:hAnsi="Calibri" w:cs="Calibri"/>
                <w:color w:val="000000" w:themeColor="text1"/>
              </w:rPr>
              <w:t>’</w:t>
            </w:r>
            <w:r w:rsidRPr="00BA0B9F">
              <w:rPr>
                <w:rFonts w:ascii="Calibri" w:eastAsia="Times New Roman" w:hAnsi="Calibri" w:cs="Calibri"/>
                <w:color w:val="000000" w:themeColor="text1"/>
              </w:rPr>
              <w:t xml:space="preserve">interagire in modo collaborativo. Le modalità di formulare </w:t>
            </w:r>
            <w:r>
              <w:rPr>
                <w:rFonts w:ascii="Calibri" w:eastAsia="Times New Roman" w:hAnsi="Calibri" w:cs="Calibri"/>
                <w:color w:val="000000" w:themeColor="text1"/>
              </w:rPr>
              <w:t xml:space="preserve">le </w:t>
            </w:r>
            <w:r w:rsidRPr="00BA0B9F">
              <w:rPr>
                <w:rFonts w:ascii="Calibri" w:eastAsia="Times New Roman" w:hAnsi="Calibri" w:cs="Calibri"/>
                <w:color w:val="000000" w:themeColor="text1"/>
              </w:rPr>
              <w:t xml:space="preserve">domande e le risposte sono ancora da sviluppare in modo chiaro e completo. </w:t>
            </w:r>
          </w:p>
          <w:p w:rsidR="00F512C4" w:rsidRPr="00BA0B9F" w:rsidRDefault="00BA0B9F" w:rsidP="00BA0B9F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BA0B9F">
              <w:rPr>
                <w:rFonts w:ascii="Calibri" w:eastAsia="Times New Roman" w:hAnsi="Calibri" w:cs="Calibri"/>
                <w:color w:val="000000" w:themeColor="text1"/>
              </w:rPr>
              <w:t>Il discorso risulta ancora poco fluido. Sono necessari ulteriori miglioramenti per una maggiore chiarezza.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4732E" w:rsidRDefault="0024732E" w:rsidP="00F1682F">
      <w:pPr>
        <w:spacing w:after="0" w:line="240" w:lineRule="auto"/>
      </w:pPr>
      <w:r>
        <w:separator/>
      </w:r>
    </w:p>
  </w:endnote>
  <w:endnote w:type="continuationSeparator" w:id="0">
    <w:p w:rsidR="0024732E" w:rsidRDefault="0024732E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4732E" w:rsidRDefault="0024732E" w:rsidP="00F1682F">
      <w:pPr>
        <w:spacing w:after="0" w:line="240" w:lineRule="auto"/>
      </w:pPr>
      <w:r>
        <w:separator/>
      </w:r>
    </w:p>
  </w:footnote>
  <w:footnote w:type="continuationSeparator" w:id="0">
    <w:p w:rsidR="0024732E" w:rsidRDefault="0024732E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5572"/>
    <w:rsid w:val="0014713F"/>
    <w:rsid w:val="001C7DCB"/>
    <w:rsid w:val="001D1256"/>
    <w:rsid w:val="001E73DE"/>
    <w:rsid w:val="002447D6"/>
    <w:rsid w:val="0024732E"/>
    <w:rsid w:val="00285AB2"/>
    <w:rsid w:val="002E043A"/>
    <w:rsid w:val="002E54A9"/>
    <w:rsid w:val="002F1097"/>
    <w:rsid w:val="00310762"/>
    <w:rsid w:val="0036225D"/>
    <w:rsid w:val="0039457C"/>
    <w:rsid w:val="003A4225"/>
    <w:rsid w:val="003D55F8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D00DF"/>
    <w:rsid w:val="00AF470F"/>
    <w:rsid w:val="00B752C0"/>
    <w:rsid w:val="00BA0B9F"/>
    <w:rsid w:val="00BC4237"/>
    <w:rsid w:val="00BD59CE"/>
    <w:rsid w:val="00C259C5"/>
    <w:rsid w:val="00C30ACA"/>
    <w:rsid w:val="00C4791A"/>
    <w:rsid w:val="00CA0A74"/>
    <w:rsid w:val="00CC0F30"/>
    <w:rsid w:val="00CD53F1"/>
    <w:rsid w:val="00CF38FC"/>
    <w:rsid w:val="00CF4733"/>
    <w:rsid w:val="00D05D42"/>
    <w:rsid w:val="00D74118"/>
    <w:rsid w:val="00DA5FA9"/>
    <w:rsid w:val="00DF39E5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14CA8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336</Words>
  <Characters>1919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2025-02-07T16:07:00Z</dcterms:created>
  <dcterms:modified xsi:type="dcterms:W3CDTF">2025-02-07T16:22:00Z</dcterms:modified>
</cp:coreProperties>
</file>