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14:paraId="2EBB3EE3" w14:textId="77777777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14:paraId="342B4A79" w14:textId="77777777"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7EA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14:paraId="7BD4D34E" w14:textId="77777777" w:rsidR="001D1256" w:rsidRPr="003A4225" w:rsidRDefault="00C259C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14:paraId="20051433" w14:textId="77777777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14:paraId="6068655A" w14:textId="2FA39F26"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0A37A5">
              <w:rPr>
                <w:rFonts w:ascii="Calibri" w:hAnsi="Calibri" w:cs="Calibri"/>
                <w:b/>
                <w:bCs/>
              </w:rPr>
              <w:t xml:space="preserve">• </w:t>
            </w:r>
            <w:r w:rsidR="000A37A5" w:rsidRPr="000A37A5">
              <w:rPr>
                <w:sz w:val="24"/>
                <w:szCs w:val="24"/>
              </w:rPr>
              <w:t>Individuare la struttura e gli elementi di un racconto, letto autonomamente.</w:t>
            </w:r>
          </w:p>
        </w:tc>
      </w:tr>
      <w:tr w:rsidR="00F1682F" w:rsidRPr="003A4225" w14:paraId="33755B8B" w14:textId="77777777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14:paraId="7DE4AE95" w14:textId="77777777"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14:paraId="490A83F6" w14:textId="335F256B"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14:paraId="50D273C5" w14:textId="77777777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14:paraId="3845C1E8" w14:textId="77777777"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14:paraId="672CB606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394FEEBA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14:paraId="4A863AA6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14:paraId="1A84CD6C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14:paraId="73C956E9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14:paraId="0E182F12" w14:textId="77777777"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14:paraId="4A2B630C" w14:textId="77777777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14:paraId="34B0292E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hAnsi="Calibri" w:cs="Calibri"/>
                <w:color w:val="000000" w:themeColor="text1"/>
              </w:rPr>
              <w:t>Leggere e comprendere testi di vario genere cogliendo le informazioni principali.</w:t>
            </w:r>
          </w:p>
        </w:tc>
        <w:tc>
          <w:tcPr>
            <w:tcW w:w="2165" w:type="dxa"/>
          </w:tcPr>
          <w:p w14:paraId="652890AB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Disti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n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gue con originalità le informazioni da testi letti in modo completo e consapevole, anche in situazioni complesse. Riconosce con piena consapevolezza la struttura tripartita di un racconto, i personaggi principali, il luogo</w:t>
            </w:r>
            <w:r w:rsidR="00A84F31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,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il tempo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e 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gli eventi principali nell'ordine cronologico, anche in contesti complessi. Distingue con precisione i ruoli dei personaggi, discriminando tra eventi e personaggi realistici e fantastici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</w:t>
            </w:r>
          </w:p>
        </w:tc>
        <w:tc>
          <w:tcPr>
            <w:tcW w:w="2141" w:type="dxa"/>
          </w:tcPr>
          <w:p w14:paraId="6042CA7C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Individua informazioni da testi letti con un alto livello di comprensione. Riconosce con sicurezza la struttura tripartita di un racconto, i personaggi, il luogo, il tempo e gli eventi principali, comprendendo anche la loro corretta successione. È in grado di distinguere i ruoli dei personaggi, discriminando tra eventi e personaggi realistici e fantastici.</w:t>
            </w:r>
          </w:p>
        </w:tc>
        <w:tc>
          <w:tcPr>
            <w:tcW w:w="2141" w:type="dxa"/>
          </w:tcPr>
          <w:p w14:paraId="7D5ED321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Da brevi testi letti in modo corretto e preciso ricava le informazioni utili. Riconosce con un buon livello di comprensione la struttura tripartita di un racconto, i personaggi principali, il luogo</w:t>
            </w:r>
            <w:r w:rsidR="00A84F31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, 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il temp</w:t>
            </w:r>
            <w:r w:rsidR="00A84F31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o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e gli eventi principali, dimostrando una buona capacità di analisi.</w:t>
            </w:r>
          </w:p>
        </w:tc>
        <w:tc>
          <w:tcPr>
            <w:tcW w:w="2142" w:type="dxa"/>
          </w:tcPr>
          <w:p w14:paraId="39D6A242" w14:textId="77777777" w:rsidR="00A84F31" w:rsidRDefault="00C259C5" w:rsidP="00C259C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Individua le informazioni principali da brevi testi letti in modo corretto, dimostrando una comprensione più che adeguata. </w:t>
            </w:r>
          </w:p>
          <w:p w14:paraId="7A1B8ED2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È in grado di riconoscere la struttura tripartita di un racconto i personaggi principali, il luogo</w:t>
            </w:r>
            <w:r w:rsidR="00A84F31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, 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il tempo e gli eventi principali.</w:t>
            </w:r>
          </w:p>
        </w:tc>
        <w:tc>
          <w:tcPr>
            <w:tcW w:w="1954" w:type="dxa"/>
          </w:tcPr>
          <w:p w14:paraId="0E430E1F" w14:textId="77777777" w:rsidR="00C259C5" w:rsidRPr="00C259C5" w:rsidRDefault="00C259C5" w:rsidP="00C259C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Identifica, in modo essenziale, le informazioni da brevi testi letti, grazie al supporto delle domande guida. Riconosce con un livello di comprensione adeguato i personaggi principali e gli eventi essenziali di una storia</w:t>
            </w:r>
            <w:r w:rsidR="00A84F31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</w:t>
            </w:r>
          </w:p>
          <w:p w14:paraId="3D816A18" w14:textId="77777777" w:rsidR="00F512C4" w:rsidRPr="00C259C5" w:rsidRDefault="00F512C4" w:rsidP="00C259C5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</w:p>
        </w:tc>
        <w:tc>
          <w:tcPr>
            <w:tcW w:w="2043" w:type="dxa"/>
          </w:tcPr>
          <w:p w14:paraId="28CFE25A" w14:textId="77777777" w:rsidR="00F512C4" w:rsidRPr="00C259C5" w:rsidRDefault="00C259C5" w:rsidP="00C259C5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C259C5">
              <w:rPr>
                <w:rFonts w:ascii="Calibri" w:hAnsi="Calibri" w:cs="Calibri"/>
                <w:color w:val="000000" w:themeColor="text1"/>
              </w:rPr>
              <w:t>Ricava in modo parziale le informazioni da brevi testi letti, anche con l’aiuto di domande guida.</w:t>
            </w:r>
            <w:r w:rsidRPr="00C259C5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Deve acquisire maggior sicurezza </w:t>
            </w:r>
            <w:r w:rsidRPr="00C259C5">
              <w:rPr>
                <w:rFonts w:ascii="Calibri" w:hAnsi="Calibri" w:cs="Calibri"/>
                <w:color w:val="000000" w:themeColor="text1"/>
              </w:rPr>
              <w:t>nel riconoscere in modo preciso i personaggi principali e gli eventi essenziali, risulta utile l'intervento del docente per chiarire le informazioni.</w:t>
            </w:r>
          </w:p>
        </w:tc>
      </w:tr>
    </w:tbl>
    <w:p w14:paraId="7D83A0B7" w14:textId="77777777"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2A931" w14:textId="77777777" w:rsidR="008B7786" w:rsidRDefault="008B7786" w:rsidP="00F1682F">
      <w:pPr>
        <w:spacing w:after="0" w:line="240" w:lineRule="auto"/>
      </w:pPr>
      <w:r>
        <w:separator/>
      </w:r>
    </w:p>
  </w:endnote>
  <w:endnote w:type="continuationSeparator" w:id="0">
    <w:p w14:paraId="69A16B7B" w14:textId="77777777" w:rsidR="008B7786" w:rsidRDefault="008B778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AB51E92" w14:textId="77777777"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1628A06" w14:textId="77777777"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5D1E2" w14:textId="77777777"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14:paraId="32519A27" w14:textId="77777777"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14:paraId="7F9395D8" w14:textId="77777777"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 wp14:anchorId="6D2442F2" wp14:editId="23292D56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86AD7" w14:textId="77777777" w:rsidR="008B7786" w:rsidRDefault="008B7786" w:rsidP="00F1682F">
      <w:pPr>
        <w:spacing w:after="0" w:line="240" w:lineRule="auto"/>
      </w:pPr>
      <w:r>
        <w:separator/>
      </w:r>
    </w:p>
  </w:footnote>
  <w:footnote w:type="continuationSeparator" w:id="0">
    <w:p w14:paraId="7E579F2E" w14:textId="77777777" w:rsidR="008B7786" w:rsidRDefault="008B778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411DB" w14:textId="77777777"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 wp14:anchorId="309F721D" wp14:editId="6FE98871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A37A5"/>
    <w:rsid w:val="000E7971"/>
    <w:rsid w:val="000F5572"/>
    <w:rsid w:val="0014713F"/>
    <w:rsid w:val="001C7DCB"/>
    <w:rsid w:val="001D1256"/>
    <w:rsid w:val="001E73DE"/>
    <w:rsid w:val="002447D6"/>
    <w:rsid w:val="002E043A"/>
    <w:rsid w:val="002E54A9"/>
    <w:rsid w:val="002F1097"/>
    <w:rsid w:val="0036225D"/>
    <w:rsid w:val="0039457C"/>
    <w:rsid w:val="003A4225"/>
    <w:rsid w:val="003D55F8"/>
    <w:rsid w:val="00402125"/>
    <w:rsid w:val="00443010"/>
    <w:rsid w:val="00443E1A"/>
    <w:rsid w:val="004D7CDC"/>
    <w:rsid w:val="005331C0"/>
    <w:rsid w:val="00544574"/>
    <w:rsid w:val="00601CC9"/>
    <w:rsid w:val="006377DA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BC4237"/>
    <w:rsid w:val="00C259C5"/>
    <w:rsid w:val="00C30ACA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AA10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Loredana Morli</cp:lastModifiedBy>
  <cp:revision>4</cp:revision>
  <cp:lastPrinted>2025-01-28T09:34:00Z</cp:lastPrinted>
  <dcterms:created xsi:type="dcterms:W3CDTF">2025-02-07T15:58:00Z</dcterms:created>
  <dcterms:modified xsi:type="dcterms:W3CDTF">2025-02-07T16:58:00Z</dcterms:modified>
</cp:coreProperties>
</file>