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606" w:type="dxa"/>
        <w:tblLook w:val="06A0" w:firstRow="1" w:lastRow="0" w:firstColumn="1" w:lastColumn="0" w:noHBand="1" w:noVBand="1"/>
      </w:tblPr>
      <w:tblGrid>
        <w:gridCol w:w="2023"/>
        <w:gridCol w:w="2127"/>
        <w:gridCol w:w="2033"/>
        <w:gridCol w:w="2068"/>
        <w:gridCol w:w="2155"/>
        <w:gridCol w:w="2095"/>
        <w:gridCol w:w="2105"/>
      </w:tblGrid>
      <w:tr w:rsidR="001D1256" w:rsidRPr="003A4225" w:rsidTr="0073444D">
        <w:trPr>
          <w:trHeight w:val="451"/>
          <w:tblHeader/>
        </w:trPr>
        <w:tc>
          <w:tcPr>
            <w:tcW w:w="14606" w:type="dxa"/>
            <w:gridSpan w:val="7"/>
            <w:shd w:val="clear" w:color="auto" w:fill="76D6FF"/>
            <w:vAlign w:val="center"/>
          </w:tcPr>
          <w:p w:rsidR="001D1256" w:rsidRPr="003A4225" w:rsidRDefault="008A5787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GEOGRAFIA</w:t>
            </w:r>
            <w:r w:rsidR="001D1256" w:rsidRPr="003A422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3C7930">
              <w:rPr>
                <w:rFonts w:ascii="Calibri" w:hAnsi="Calibri" w:cs="Calibri"/>
                <w:b/>
                <w:bCs/>
                <w:sz w:val="28"/>
                <w:szCs w:val="28"/>
              </w:rPr>
              <w:t>5</w:t>
            </w:r>
          </w:p>
          <w:p w:rsidR="001D1256" w:rsidRPr="003A4225" w:rsidRDefault="0073444D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Paesaggio</w:t>
            </w:r>
          </w:p>
        </w:tc>
      </w:tr>
      <w:tr w:rsidR="001D1256" w:rsidRPr="003A4225" w:rsidTr="0073444D">
        <w:trPr>
          <w:trHeight w:val="451"/>
          <w:tblHeader/>
        </w:trPr>
        <w:tc>
          <w:tcPr>
            <w:tcW w:w="14606" w:type="dxa"/>
            <w:gridSpan w:val="7"/>
            <w:shd w:val="clear" w:color="auto" w:fill="auto"/>
            <w:vAlign w:val="center"/>
          </w:tcPr>
          <w:p w:rsidR="001D1256" w:rsidRPr="003C7930" w:rsidRDefault="00FE0F92" w:rsidP="002E6752">
            <w:pPr>
              <w:spacing w:before="100" w:beforeAutospacing="1" w:after="120" w:line="240" w:lineRule="auto"/>
              <w:outlineLvl w:val="2"/>
              <w:rPr>
                <w:rFonts w:ascii="Calibri" w:eastAsia="Times New Roman" w:hAnsi="Calibri" w:cs="Calibri"/>
                <w:lang w:eastAsia="it-IT"/>
              </w:rPr>
            </w:pPr>
            <w:r w:rsidRPr="003C7930">
              <w:rPr>
                <w:rFonts w:ascii="Calibri" w:hAnsi="Calibri" w:cs="Calibri"/>
                <w:b/>
                <w:bCs/>
              </w:rPr>
              <w:t>OBIETTIVO</w:t>
            </w:r>
            <w:r w:rsidR="001D1256" w:rsidRPr="003C7930">
              <w:rPr>
                <w:rFonts w:ascii="Calibri" w:hAnsi="Calibri" w:cs="Calibri"/>
                <w:b/>
                <w:bCs/>
              </w:rPr>
              <w:t xml:space="preserve"> • </w:t>
            </w:r>
            <w:r w:rsidR="003C7930" w:rsidRPr="003C7930">
              <w:rPr>
                <w:rFonts w:ascii="Calibri" w:hAnsi="Calibri" w:cs="Calibri"/>
                <w:bCs/>
              </w:rPr>
              <w:t>Analizzare i principali caratteri fisici del territorio italiano</w:t>
            </w:r>
            <w:r w:rsidR="003C7930">
              <w:rPr>
                <w:rFonts w:ascii="Calibri" w:hAnsi="Calibri" w:cs="Calibri"/>
                <w:bCs/>
              </w:rPr>
              <w:t>,</w:t>
            </w:r>
            <w:r w:rsidR="003C7930" w:rsidRPr="003C7930">
              <w:rPr>
                <w:rFonts w:ascii="Calibri" w:hAnsi="Calibri" w:cs="Calibri"/>
                <w:bCs/>
              </w:rPr>
              <w:t xml:space="preserve"> interpretando carte geografiche di diversa scala, carte tematiche, grafici, elaborazioni</w:t>
            </w:r>
            <w:r w:rsidR="003C7930" w:rsidRPr="003C7930">
              <w:rPr>
                <w:rFonts w:ascii="Calibri" w:hAnsi="Calibri" w:cs="Calibri"/>
                <w:bCs/>
                <w:strike/>
              </w:rPr>
              <w:t xml:space="preserve"> </w:t>
            </w:r>
            <w:r w:rsidR="003C7930" w:rsidRPr="003C7930">
              <w:rPr>
                <w:rFonts w:ascii="Calibri" w:hAnsi="Calibri" w:cs="Calibri"/>
                <w:bCs/>
              </w:rPr>
              <w:t>digitali, repertori statistici relativi a indicatori socio-demografici ed economici.</w:t>
            </w:r>
          </w:p>
        </w:tc>
      </w:tr>
      <w:tr w:rsidR="00F1682F" w:rsidRPr="003A4225" w:rsidTr="003C7930">
        <w:trPr>
          <w:trHeight w:val="451"/>
          <w:tblHeader/>
        </w:trPr>
        <w:tc>
          <w:tcPr>
            <w:tcW w:w="2023" w:type="dxa"/>
            <w:vMerge w:val="restart"/>
            <w:shd w:val="clear" w:color="auto" w:fill="76D6FF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83" w:type="dxa"/>
            <w:gridSpan w:val="6"/>
            <w:shd w:val="clear" w:color="auto" w:fill="76D6FF"/>
          </w:tcPr>
          <w:p w:rsidR="00F1682F" w:rsidRPr="003C7930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C7930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614265" w:rsidRPr="003A4225" w:rsidTr="003C7930">
        <w:trPr>
          <w:trHeight w:val="141"/>
          <w:tblHeader/>
        </w:trPr>
        <w:tc>
          <w:tcPr>
            <w:tcW w:w="2023" w:type="dxa"/>
            <w:vMerge/>
            <w:shd w:val="clear" w:color="auto" w:fill="76D6FF"/>
          </w:tcPr>
          <w:p w:rsidR="00614265" w:rsidRPr="003A4225" w:rsidRDefault="00614265" w:rsidP="00614265">
            <w:pPr>
              <w:rPr>
                <w:rFonts w:ascii="Calibri" w:hAnsi="Calibri" w:cs="Calibri"/>
              </w:rPr>
            </w:pPr>
          </w:p>
        </w:tc>
        <w:tc>
          <w:tcPr>
            <w:tcW w:w="2127" w:type="dxa"/>
            <w:shd w:val="clear" w:color="auto" w:fill="BDFAFE"/>
          </w:tcPr>
          <w:p w:rsidR="00614265" w:rsidRPr="003C7930" w:rsidRDefault="00614265" w:rsidP="0061426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C7930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33" w:type="dxa"/>
            <w:shd w:val="clear" w:color="auto" w:fill="BDFAFE"/>
          </w:tcPr>
          <w:p w:rsidR="00614265" w:rsidRPr="003C7930" w:rsidRDefault="00614265" w:rsidP="0061426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C7930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68" w:type="dxa"/>
            <w:shd w:val="clear" w:color="auto" w:fill="BDFAFE"/>
          </w:tcPr>
          <w:p w:rsidR="00614265" w:rsidRPr="003C7930" w:rsidRDefault="00614265" w:rsidP="0061426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C7930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55" w:type="dxa"/>
            <w:shd w:val="clear" w:color="auto" w:fill="BDFAFE"/>
          </w:tcPr>
          <w:p w:rsidR="00614265" w:rsidRPr="003C7930" w:rsidRDefault="00614265" w:rsidP="0061426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C7930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095" w:type="dxa"/>
            <w:shd w:val="clear" w:color="auto" w:fill="BDFAFE"/>
          </w:tcPr>
          <w:p w:rsidR="00614265" w:rsidRPr="003C7930" w:rsidRDefault="00614265" w:rsidP="0061426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C7930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05" w:type="dxa"/>
            <w:shd w:val="clear" w:color="auto" w:fill="BDFAFE"/>
          </w:tcPr>
          <w:p w:rsidR="00614265" w:rsidRPr="003C7930" w:rsidRDefault="00614265" w:rsidP="0061426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C7930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614265" w:rsidRPr="003A4225" w:rsidTr="003C7930">
        <w:trPr>
          <w:trHeight w:val="2238"/>
        </w:trPr>
        <w:tc>
          <w:tcPr>
            <w:tcW w:w="2023" w:type="dxa"/>
            <w:shd w:val="clear" w:color="auto" w:fill="BDFAFE"/>
            <w:vAlign w:val="center"/>
          </w:tcPr>
          <w:p w:rsidR="00614265" w:rsidRPr="003C7930" w:rsidRDefault="00614265" w:rsidP="00614265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3C7930">
              <w:rPr>
                <w:rFonts w:ascii="Calibri" w:eastAsia="Times New Roman" w:hAnsi="Calibri" w:cs="Calibri"/>
                <w:lang w:eastAsia="it-IT"/>
              </w:rPr>
              <w:t>Riconoscere e denominare gli elementi fisici e antropici del territorio, analizzandone le caratteristiche. Identificare parole chiave utili alla descrizione del paesaggio e utilizzarle per rappresentare gli elementi geografici su una mappa.</w:t>
            </w:r>
          </w:p>
        </w:tc>
        <w:tc>
          <w:tcPr>
            <w:tcW w:w="2127" w:type="dxa"/>
          </w:tcPr>
          <w:p w:rsidR="00614265" w:rsidRPr="003C7930" w:rsidRDefault="00614265" w:rsidP="00614265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3C7930">
              <w:rPr>
                <w:rFonts w:ascii="Calibri" w:eastAsia="Times New Roman" w:hAnsi="Calibri" w:cs="Calibri"/>
                <w:lang w:eastAsia="it-IT"/>
              </w:rPr>
              <w:t>Dimostra un’eccellente capacità di analisi e rappresentazione del territorio, collegando in modo critico e approfondito gli elementi geografici alla loro distribuzione.</w:t>
            </w:r>
          </w:p>
        </w:tc>
        <w:tc>
          <w:tcPr>
            <w:tcW w:w="2033" w:type="dxa"/>
          </w:tcPr>
          <w:p w:rsidR="00614265" w:rsidRPr="003C7930" w:rsidRDefault="00614265" w:rsidP="00614265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3C7930">
              <w:rPr>
                <w:rFonts w:ascii="Calibri" w:eastAsia="Times New Roman" w:hAnsi="Calibri" w:cs="Calibri"/>
                <w:lang w:eastAsia="it-IT"/>
              </w:rPr>
              <w:t xml:space="preserve">Interpreta e rappresenta </w:t>
            </w:r>
            <w:r>
              <w:rPr>
                <w:rFonts w:ascii="Calibri" w:eastAsia="Times New Roman" w:hAnsi="Calibri" w:cs="Calibri"/>
                <w:lang w:eastAsia="it-IT"/>
              </w:rPr>
              <w:t>in</w:t>
            </w:r>
            <w:r w:rsidRPr="003C7930">
              <w:rPr>
                <w:rFonts w:ascii="Calibri" w:eastAsia="Times New Roman" w:hAnsi="Calibri" w:cs="Calibri"/>
                <w:lang w:eastAsia="it-IT"/>
              </w:rPr>
              <w:t xml:space="preserve"> autonomia il paesaggio, utilizzando le parole chiave per descrivere con chiarezza gli elementi fisici e antropici.</w:t>
            </w:r>
          </w:p>
        </w:tc>
        <w:tc>
          <w:tcPr>
            <w:tcW w:w="2068" w:type="dxa"/>
          </w:tcPr>
          <w:p w:rsidR="00614265" w:rsidRPr="003C7930" w:rsidRDefault="00614265" w:rsidP="00614265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3C7930">
              <w:rPr>
                <w:rFonts w:ascii="Calibri" w:eastAsia="Times New Roman" w:hAnsi="Calibri" w:cs="Calibri"/>
                <w:lang w:eastAsia="it-IT"/>
              </w:rPr>
              <w:t>Analizza con precisione le caratteristiche del territorio, riconosce gli elementi del paesaggio e li colloca con sicurezza su una mappa.</w:t>
            </w:r>
          </w:p>
        </w:tc>
        <w:tc>
          <w:tcPr>
            <w:tcW w:w="2155" w:type="dxa"/>
          </w:tcPr>
          <w:p w:rsidR="00614265" w:rsidRPr="003C7930" w:rsidRDefault="00614265" w:rsidP="00614265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3C7930">
              <w:rPr>
                <w:rFonts w:ascii="Calibri" w:eastAsia="Times New Roman" w:hAnsi="Calibri" w:cs="Calibri"/>
                <w:lang w:eastAsia="it-IT"/>
              </w:rPr>
              <w:t>Descrive il paesaggio con sicurezza, individua parole chiave pertinenti e le utilizza per rappresentare gli elementi geografici su una mappa.</w:t>
            </w:r>
          </w:p>
        </w:tc>
        <w:tc>
          <w:tcPr>
            <w:tcW w:w="2095" w:type="dxa"/>
          </w:tcPr>
          <w:p w:rsidR="00614265" w:rsidRPr="003C7930" w:rsidRDefault="00614265" w:rsidP="00614265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3C7930">
              <w:rPr>
                <w:rFonts w:ascii="Calibri" w:eastAsia="Times New Roman" w:hAnsi="Calibri" w:cs="Calibri"/>
                <w:lang w:eastAsia="it-IT"/>
              </w:rPr>
              <w:t>Discrimina gli elementi principali del territorio e utilizza alcune parole chiave per descrivere il paesaggio.</w:t>
            </w:r>
          </w:p>
        </w:tc>
        <w:tc>
          <w:tcPr>
            <w:tcW w:w="2105" w:type="dxa"/>
          </w:tcPr>
          <w:p w:rsidR="00614265" w:rsidRPr="003C7930" w:rsidRDefault="00614265" w:rsidP="00614265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3C7930">
              <w:rPr>
                <w:rFonts w:ascii="Calibri" w:eastAsia="Times New Roman" w:hAnsi="Calibri" w:cs="Calibri"/>
                <w:lang w:eastAsia="it-IT"/>
              </w:rPr>
              <w:t xml:space="preserve">Sta iniziando a familiarizzare nel riconoscimento di alcuni elementi del paesaggio ma ha bisogno di supporto per nominarli correttamente e </w:t>
            </w:r>
            <w:r>
              <w:rPr>
                <w:rFonts w:ascii="Calibri" w:eastAsia="Times New Roman" w:hAnsi="Calibri" w:cs="Calibri"/>
                <w:lang w:eastAsia="it-IT"/>
              </w:rPr>
              <w:t>rappresentarli</w:t>
            </w:r>
            <w:r w:rsidRPr="003C7930">
              <w:rPr>
                <w:rFonts w:ascii="Calibri" w:eastAsia="Times New Roman" w:hAnsi="Calibri" w:cs="Calibri"/>
                <w:lang w:eastAsia="it-IT"/>
              </w:rPr>
              <w:t xml:space="preserve"> su una mappa.</w:t>
            </w:r>
          </w:p>
        </w:tc>
      </w:tr>
    </w:tbl>
    <w:p w:rsidR="00614265" w:rsidRDefault="00614265" w:rsidP="0073444D"/>
    <w:sectPr w:rsidR="00614265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333A7" w:rsidRDefault="00C333A7" w:rsidP="00F1682F">
      <w:pPr>
        <w:spacing w:after="0" w:line="240" w:lineRule="auto"/>
      </w:pPr>
      <w:r>
        <w:separator/>
      </w:r>
    </w:p>
  </w:endnote>
  <w:endnote w:type="continuationSeparator" w:id="0">
    <w:p w:rsidR="00C333A7" w:rsidRDefault="00C333A7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333A7" w:rsidRDefault="00C333A7" w:rsidP="00F1682F">
      <w:pPr>
        <w:spacing w:after="0" w:line="240" w:lineRule="auto"/>
      </w:pPr>
      <w:r>
        <w:separator/>
      </w:r>
    </w:p>
  </w:footnote>
  <w:footnote w:type="continuationSeparator" w:id="0">
    <w:p w:rsidR="00C333A7" w:rsidRDefault="00C333A7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B080D"/>
    <w:rsid w:val="000B37FF"/>
    <w:rsid w:val="000F5572"/>
    <w:rsid w:val="0014713F"/>
    <w:rsid w:val="001A21D6"/>
    <w:rsid w:val="001A7321"/>
    <w:rsid w:val="001B177A"/>
    <w:rsid w:val="001C7DCB"/>
    <w:rsid w:val="001D1256"/>
    <w:rsid w:val="001E73DE"/>
    <w:rsid w:val="002A4E9D"/>
    <w:rsid w:val="002C39FF"/>
    <w:rsid w:val="002E043A"/>
    <w:rsid w:val="002E6752"/>
    <w:rsid w:val="002E6E7F"/>
    <w:rsid w:val="003049BC"/>
    <w:rsid w:val="00342D2D"/>
    <w:rsid w:val="0036225D"/>
    <w:rsid w:val="00387C02"/>
    <w:rsid w:val="003A4225"/>
    <w:rsid w:val="003C7930"/>
    <w:rsid w:val="003D55F8"/>
    <w:rsid w:val="00443010"/>
    <w:rsid w:val="0044571A"/>
    <w:rsid w:val="00464449"/>
    <w:rsid w:val="004B123D"/>
    <w:rsid w:val="004D7CDC"/>
    <w:rsid w:val="005331C0"/>
    <w:rsid w:val="005B0F47"/>
    <w:rsid w:val="005F6D0B"/>
    <w:rsid w:val="00601CC9"/>
    <w:rsid w:val="006026DC"/>
    <w:rsid w:val="00614265"/>
    <w:rsid w:val="00660811"/>
    <w:rsid w:val="0068101E"/>
    <w:rsid w:val="006E32C7"/>
    <w:rsid w:val="006F22A0"/>
    <w:rsid w:val="00733AD5"/>
    <w:rsid w:val="0073444D"/>
    <w:rsid w:val="00734EC6"/>
    <w:rsid w:val="00743365"/>
    <w:rsid w:val="007650B5"/>
    <w:rsid w:val="0077044D"/>
    <w:rsid w:val="0079056F"/>
    <w:rsid w:val="0079239A"/>
    <w:rsid w:val="007B27B3"/>
    <w:rsid w:val="007B308F"/>
    <w:rsid w:val="007F193E"/>
    <w:rsid w:val="00831845"/>
    <w:rsid w:val="00837216"/>
    <w:rsid w:val="008864EB"/>
    <w:rsid w:val="008A5787"/>
    <w:rsid w:val="008B284F"/>
    <w:rsid w:val="008F144F"/>
    <w:rsid w:val="00902FFA"/>
    <w:rsid w:val="00913DB6"/>
    <w:rsid w:val="00991187"/>
    <w:rsid w:val="00995097"/>
    <w:rsid w:val="009C29A2"/>
    <w:rsid w:val="00A11852"/>
    <w:rsid w:val="00A34E27"/>
    <w:rsid w:val="00A52EB3"/>
    <w:rsid w:val="00A65B00"/>
    <w:rsid w:val="00B75771"/>
    <w:rsid w:val="00BC4237"/>
    <w:rsid w:val="00BD68CA"/>
    <w:rsid w:val="00BF7A23"/>
    <w:rsid w:val="00C333A7"/>
    <w:rsid w:val="00C838E1"/>
    <w:rsid w:val="00D34DAA"/>
    <w:rsid w:val="00DA5FA9"/>
    <w:rsid w:val="00DF6DDF"/>
    <w:rsid w:val="00E27CE8"/>
    <w:rsid w:val="00E5168E"/>
    <w:rsid w:val="00F1682F"/>
    <w:rsid w:val="00F22D6C"/>
    <w:rsid w:val="00F22F99"/>
    <w:rsid w:val="00F454E9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3D195E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2025-02-03T13:45:00Z</dcterms:created>
  <dcterms:modified xsi:type="dcterms:W3CDTF">2025-02-03T13:46:00Z</dcterms:modified>
</cp:coreProperties>
</file>