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606" w:type="dxa"/>
        <w:tblLook w:val="06A0" w:firstRow="1" w:lastRow="0" w:firstColumn="1" w:lastColumn="0" w:noHBand="1" w:noVBand="1"/>
      </w:tblPr>
      <w:tblGrid>
        <w:gridCol w:w="2023"/>
        <w:gridCol w:w="2127"/>
        <w:gridCol w:w="2033"/>
        <w:gridCol w:w="2068"/>
        <w:gridCol w:w="2155"/>
        <w:gridCol w:w="2095"/>
        <w:gridCol w:w="2105"/>
      </w:tblGrid>
      <w:tr w:rsidR="001D1256" w:rsidRPr="003A4225" w:rsidTr="0073444D">
        <w:trPr>
          <w:trHeight w:val="451"/>
          <w:tblHeader/>
        </w:trPr>
        <w:tc>
          <w:tcPr>
            <w:tcW w:w="14606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7B27B3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73444D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Paesaggio</w:t>
            </w:r>
          </w:p>
        </w:tc>
      </w:tr>
      <w:tr w:rsidR="001D1256" w:rsidRPr="003A4225" w:rsidTr="0073444D">
        <w:trPr>
          <w:trHeight w:val="451"/>
          <w:tblHeader/>
        </w:trPr>
        <w:tc>
          <w:tcPr>
            <w:tcW w:w="14606" w:type="dxa"/>
            <w:gridSpan w:val="7"/>
            <w:shd w:val="clear" w:color="auto" w:fill="auto"/>
            <w:vAlign w:val="center"/>
          </w:tcPr>
          <w:p w:rsidR="001D1256" w:rsidRPr="00A34E27" w:rsidRDefault="00FE0F92" w:rsidP="002E6752">
            <w:pPr>
              <w:spacing w:before="100" w:beforeAutospacing="1" w:after="120" w:line="240" w:lineRule="auto"/>
              <w:outlineLvl w:val="2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hAnsi="Calibri" w:cs="Calibri"/>
                <w:b/>
                <w:bCs/>
              </w:rPr>
              <w:t>OBIETTIVO</w:t>
            </w:r>
            <w:r w:rsidR="001D1256" w:rsidRPr="00A34E27">
              <w:rPr>
                <w:rFonts w:ascii="Calibri" w:hAnsi="Calibri" w:cs="Calibri"/>
                <w:b/>
                <w:bCs/>
              </w:rPr>
              <w:t xml:space="preserve"> • </w:t>
            </w:r>
            <w:r w:rsidR="0073444D" w:rsidRPr="0073444D">
              <w:rPr>
                <w:rFonts w:ascii="Calibri" w:hAnsi="Calibri" w:cs="Calibri"/>
                <w:bCs/>
              </w:rPr>
              <w:t>Conoscere gli elementi che caratterizzano i principali paesaggi italiani, europei e mondiali, individuando le analogie e le differenze (anche in relazione ai quadri socio-storici del passato) e gli elementi di particolare valore ambientale e culturale da tutelare e valorizzare</w:t>
            </w:r>
            <w:r w:rsidR="002E6752" w:rsidRPr="0073444D">
              <w:rPr>
                <w:rFonts w:ascii="Calibri" w:eastAsia="Times New Roman" w:hAnsi="Calibri" w:cs="Calibri"/>
                <w:bCs/>
                <w:lang w:eastAsia="it-IT"/>
              </w:rPr>
              <w:t>.</w:t>
            </w:r>
          </w:p>
        </w:tc>
      </w:tr>
      <w:tr w:rsidR="00F1682F" w:rsidRPr="003A4225" w:rsidTr="005A6359">
        <w:trPr>
          <w:trHeight w:val="451"/>
          <w:tblHeader/>
        </w:trPr>
        <w:tc>
          <w:tcPr>
            <w:tcW w:w="2023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3" w:type="dxa"/>
            <w:gridSpan w:val="6"/>
            <w:shd w:val="clear" w:color="auto" w:fill="76D6FF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5A6359" w:rsidRPr="003A4225" w:rsidTr="005A6359">
        <w:trPr>
          <w:trHeight w:val="141"/>
          <w:tblHeader/>
        </w:trPr>
        <w:tc>
          <w:tcPr>
            <w:tcW w:w="2023" w:type="dxa"/>
            <w:vMerge/>
            <w:shd w:val="clear" w:color="auto" w:fill="76D6FF"/>
          </w:tcPr>
          <w:p w:rsidR="005A6359" w:rsidRPr="003A4225" w:rsidRDefault="005A6359" w:rsidP="005A6359">
            <w:pPr>
              <w:rPr>
                <w:rFonts w:ascii="Calibri" w:hAnsi="Calibri" w:cs="Calibri"/>
              </w:rPr>
            </w:pPr>
          </w:p>
        </w:tc>
        <w:tc>
          <w:tcPr>
            <w:tcW w:w="2127" w:type="dxa"/>
            <w:shd w:val="clear" w:color="auto" w:fill="BDFAFE"/>
          </w:tcPr>
          <w:p w:rsidR="005A6359" w:rsidRPr="003A4225" w:rsidRDefault="005A6359" w:rsidP="005A63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33" w:type="dxa"/>
            <w:shd w:val="clear" w:color="auto" w:fill="BDFAFE"/>
          </w:tcPr>
          <w:p w:rsidR="005A6359" w:rsidRPr="003A4225" w:rsidRDefault="005A6359" w:rsidP="005A63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68" w:type="dxa"/>
            <w:shd w:val="clear" w:color="auto" w:fill="BDFAFE"/>
          </w:tcPr>
          <w:p w:rsidR="005A6359" w:rsidRPr="003A4225" w:rsidRDefault="005A6359" w:rsidP="005A63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55" w:type="dxa"/>
            <w:shd w:val="clear" w:color="auto" w:fill="BDFAFE"/>
          </w:tcPr>
          <w:p w:rsidR="005A6359" w:rsidRPr="003A4225" w:rsidRDefault="005A6359" w:rsidP="005A63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095" w:type="dxa"/>
            <w:shd w:val="clear" w:color="auto" w:fill="BDFAFE"/>
          </w:tcPr>
          <w:p w:rsidR="005A6359" w:rsidRPr="003A4225" w:rsidRDefault="005A6359" w:rsidP="005A63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05" w:type="dxa"/>
            <w:shd w:val="clear" w:color="auto" w:fill="BDFAFE"/>
          </w:tcPr>
          <w:p w:rsidR="005A6359" w:rsidRPr="003A4225" w:rsidRDefault="005A6359" w:rsidP="005A63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5A6359" w:rsidRPr="003A4225" w:rsidTr="005A6359">
        <w:trPr>
          <w:trHeight w:val="2238"/>
        </w:trPr>
        <w:tc>
          <w:tcPr>
            <w:tcW w:w="2023" w:type="dxa"/>
            <w:shd w:val="clear" w:color="auto" w:fill="BDFAFE"/>
          </w:tcPr>
          <w:p w:rsidR="005A6359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Distinguere e a</w:t>
            </w:r>
            <w:r w:rsidRPr="0073444D">
              <w:rPr>
                <w:rFonts w:ascii="Calibri" w:eastAsia="Times New Roman" w:hAnsi="Calibri" w:cs="Calibri"/>
                <w:lang w:eastAsia="it-IT"/>
              </w:rPr>
              <w:t xml:space="preserve">nalizzare il paesaggio geografico come risultato dell’interazione tra elementi naturali e attività umane, collegando le risorse ambientali ai bisogni dell’uomo e alle attività economiche. </w:t>
            </w:r>
          </w:p>
          <w:p w:rsidR="005A6359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3444D">
              <w:rPr>
                <w:rFonts w:ascii="Calibri" w:eastAsia="Times New Roman" w:hAnsi="Calibri" w:cs="Calibri"/>
                <w:lang w:eastAsia="it-IT"/>
              </w:rPr>
              <w:t>Distinguere i settori produttivi.</w:t>
            </w:r>
          </w:p>
          <w:p w:rsidR="005A6359" w:rsidRPr="0073444D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L</w:t>
            </w:r>
            <w:r w:rsidRPr="0073444D">
              <w:rPr>
                <w:rFonts w:ascii="Calibri" w:eastAsia="Times New Roman" w:hAnsi="Calibri" w:cs="Calibri"/>
                <w:lang w:eastAsia="it-IT"/>
              </w:rPr>
              <w:t xml:space="preserve">ocalizzare sulla carta geografica </w:t>
            </w:r>
            <w:r>
              <w:rPr>
                <w:rFonts w:ascii="Calibri" w:eastAsia="Times New Roman" w:hAnsi="Calibri" w:cs="Calibri"/>
                <w:lang w:eastAsia="it-IT"/>
              </w:rPr>
              <w:t>le principali aree montuose,</w:t>
            </w:r>
            <w:r w:rsidRPr="0073444D">
              <w:rPr>
                <w:rFonts w:ascii="Calibri" w:eastAsia="Times New Roman" w:hAnsi="Calibri" w:cs="Calibri"/>
                <w:lang w:eastAsia="it-IT"/>
              </w:rPr>
              <w:t xml:space="preserve"> collinari e pianeggianti, individuandone le caratteristiche e le origini.</w:t>
            </w:r>
          </w:p>
        </w:tc>
        <w:tc>
          <w:tcPr>
            <w:tcW w:w="2127" w:type="dxa"/>
          </w:tcPr>
          <w:p w:rsidR="005A6359" w:rsidRPr="0073444D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3444D">
              <w:rPr>
                <w:rFonts w:ascii="Calibri" w:eastAsia="Times New Roman" w:hAnsi="Calibri" w:cs="Calibri"/>
                <w:lang w:eastAsia="it-IT"/>
              </w:rPr>
              <w:t>Dimostra piena padronanza nell’analisi del paesaggio geografico italiano, confrontando e valutando criticamente le interazioni tra territorio, risorse e sviluppo economico.</w:t>
            </w:r>
          </w:p>
        </w:tc>
        <w:tc>
          <w:tcPr>
            <w:tcW w:w="2033" w:type="dxa"/>
          </w:tcPr>
          <w:p w:rsidR="005A6359" w:rsidRPr="0073444D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3444D">
              <w:rPr>
                <w:rFonts w:ascii="Calibri" w:eastAsia="Times New Roman" w:hAnsi="Calibri" w:cs="Calibri"/>
                <w:lang w:eastAsia="it-IT"/>
              </w:rPr>
              <w:t>Interpreta il paesaggio geografico italiano in modo approfondito, evidenziando le relazioni tra morfologia, risorse e attività umane, utilizzando correttamente carte geografiche.</w:t>
            </w:r>
          </w:p>
        </w:tc>
        <w:tc>
          <w:tcPr>
            <w:tcW w:w="2068" w:type="dxa"/>
          </w:tcPr>
          <w:p w:rsidR="005A6359" w:rsidRPr="0073444D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3444D">
              <w:rPr>
                <w:rFonts w:ascii="Calibri" w:eastAsia="Times New Roman" w:hAnsi="Calibri" w:cs="Calibri"/>
                <w:lang w:eastAsia="it-IT"/>
              </w:rPr>
              <w:t xml:space="preserve">Analizza con consapevolezza le caratteristiche morfologiche delle differenti aree geografiche </w:t>
            </w:r>
            <w:r>
              <w:rPr>
                <w:rFonts w:ascii="Calibri" w:eastAsia="Times New Roman" w:hAnsi="Calibri" w:cs="Calibri"/>
                <w:lang w:eastAsia="it-IT"/>
              </w:rPr>
              <w:t>italiane</w:t>
            </w:r>
            <w:r w:rsidRPr="0073444D">
              <w:rPr>
                <w:rFonts w:ascii="Calibri" w:eastAsia="Times New Roman" w:hAnsi="Calibri" w:cs="Calibri"/>
                <w:lang w:eastAsia="it-IT"/>
              </w:rPr>
              <w:t>, collegandole alle attività economiche e localizzandole con sicurezza.</w:t>
            </w:r>
          </w:p>
        </w:tc>
        <w:tc>
          <w:tcPr>
            <w:tcW w:w="2155" w:type="dxa"/>
          </w:tcPr>
          <w:p w:rsidR="005A6359" w:rsidRPr="0073444D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3444D">
              <w:rPr>
                <w:rFonts w:ascii="Calibri" w:eastAsia="Times New Roman" w:hAnsi="Calibri" w:cs="Calibri"/>
                <w:lang w:eastAsia="it-IT"/>
              </w:rPr>
              <w:t>Descrive con precisione le caratteristiche fisiche del paesaggio italiano, riconosce i settori economici e localizza sulla carta le principali catene montuose e pianure.</w:t>
            </w:r>
          </w:p>
        </w:tc>
        <w:tc>
          <w:tcPr>
            <w:tcW w:w="2095" w:type="dxa"/>
          </w:tcPr>
          <w:p w:rsidR="005A6359" w:rsidRPr="0073444D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3444D">
              <w:rPr>
                <w:rFonts w:ascii="Calibri" w:eastAsia="Times New Roman" w:hAnsi="Calibri" w:cs="Calibri"/>
                <w:lang w:eastAsia="it-IT"/>
              </w:rPr>
              <w:t>Identifica i principali elementi del territorio, distingue i settori economici e individua le principali aree montuose, collinari e pianeggianti del territorio italiano.</w:t>
            </w:r>
          </w:p>
        </w:tc>
        <w:tc>
          <w:tcPr>
            <w:tcW w:w="2105" w:type="dxa"/>
          </w:tcPr>
          <w:p w:rsidR="005A6359" w:rsidRPr="0073444D" w:rsidRDefault="005A6359" w:rsidP="005A635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73444D">
              <w:rPr>
                <w:rFonts w:ascii="Calibri" w:eastAsia="Times New Roman" w:hAnsi="Calibri" w:cs="Calibri"/>
                <w:lang w:eastAsia="it-IT"/>
              </w:rPr>
              <w:t xml:space="preserve">Distingue alcuni elementi del paesaggio geografico e inizia a </w:t>
            </w:r>
            <w:r>
              <w:rPr>
                <w:rFonts w:ascii="Calibri" w:eastAsia="Times New Roman" w:hAnsi="Calibri" w:cs="Calibri"/>
                <w:lang w:eastAsia="it-IT"/>
              </w:rPr>
              <w:t>discriminare</w:t>
            </w:r>
            <w:r w:rsidRPr="0073444D">
              <w:rPr>
                <w:rFonts w:ascii="Calibri" w:eastAsia="Times New Roman" w:hAnsi="Calibri" w:cs="Calibri"/>
                <w:lang w:eastAsia="it-IT"/>
              </w:rPr>
              <w:t xml:space="preserve"> le diverse aree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del territorio italiano</w:t>
            </w:r>
            <w:r w:rsidRPr="0073444D">
              <w:rPr>
                <w:rFonts w:ascii="Calibri" w:eastAsia="Times New Roman" w:hAnsi="Calibri" w:cs="Calibri"/>
                <w:lang w:eastAsia="it-IT"/>
              </w:rPr>
              <w:t>, ma necessita di supporto per interpretar</w:t>
            </w:r>
            <w:r>
              <w:rPr>
                <w:rFonts w:ascii="Calibri" w:eastAsia="Times New Roman" w:hAnsi="Calibri" w:cs="Calibri"/>
                <w:lang w:eastAsia="it-IT"/>
              </w:rPr>
              <w:t>le</w:t>
            </w:r>
            <w:r w:rsidRPr="0073444D">
              <w:rPr>
                <w:rFonts w:ascii="Calibri" w:eastAsia="Times New Roman" w:hAnsi="Calibri" w:cs="Calibri"/>
                <w:lang w:eastAsia="it-IT"/>
              </w:rPr>
              <w:t xml:space="preserve"> e localizzarl</w:t>
            </w:r>
            <w:r>
              <w:rPr>
                <w:rFonts w:ascii="Calibri" w:eastAsia="Times New Roman" w:hAnsi="Calibri" w:cs="Calibri"/>
                <w:lang w:eastAsia="it-IT"/>
              </w:rPr>
              <w:t>e</w:t>
            </w:r>
            <w:r w:rsidRPr="0073444D">
              <w:rPr>
                <w:rFonts w:ascii="Calibri" w:eastAsia="Times New Roman" w:hAnsi="Calibri" w:cs="Calibri"/>
                <w:lang w:eastAsia="it-IT"/>
              </w:rPr>
              <w:t xml:space="preserve"> sulla carta.</w:t>
            </w:r>
          </w:p>
        </w:tc>
      </w:tr>
    </w:tbl>
    <w:p w:rsidR="005A6359" w:rsidRDefault="005A6359" w:rsidP="0073444D"/>
    <w:sectPr w:rsidR="005A6359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4275C" w:rsidRDefault="00A4275C" w:rsidP="00F1682F">
      <w:pPr>
        <w:spacing w:after="0" w:line="240" w:lineRule="auto"/>
      </w:pPr>
      <w:r>
        <w:separator/>
      </w:r>
    </w:p>
  </w:endnote>
  <w:endnote w:type="continuationSeparator" w:id="0">
    <w:p w:rsidR="00A4275C" w:rsidRDefault="00A4275C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4275C" w:rsidRDefault="00A4275C" w:rsidP="00F1682F">
      <w:pPr>
        <w:spacing w:after="0" w:line="240" w:lineRule="auto"/>
      </w:pPr>
      <w:r>
        <w:separator/>
      </w:r>
    </w:p>
  </w:footnote>
  <w:footnote w:type="continuationSeparator" w:id="0">
    <w:p w:rsidR="00A4275C" w:rsidRDefault="00A4275C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B37FF"/>
    <w:rsid w:val="000F5572"/>
    <w:rsid w:val="0014713F"/>
    <w:rsid w:val="001A21D6"/>
    <w:rsid w:val="001A7321"/>
    <w:rsid w:val="001B177A"/>
    <w:rsid w:val="001C7DCB"/>
    <w:rsid w:val="001D1256"/>
    <w:rsid w:val="001E73DE"/>
    <w:rsid w:val="00247706"/>
    <w:rsid w:val="002A4E9D"/>
    <w:rsid w:val="002A7602"/>
    <w:rsid w:val="002C39FF"/>
    <w:rsid w:val="002E043A"/>
    <w:rsid w:val="002E6752"/>
    <w:rsid w:val="002E6E7F"/>
    <w:rsid w:val="003049BC"/>
    <w:rsid w:val="00322F2A"/>
    <w:rsid w:val="0036225D"/>
    <w:rsid w:val="00387C02"/>
    <w:rsid w:val="003A4225"/>
    <w:rsid w:val="003D55F8"/>
    <w:rsid w:val="00443010"/>
    <w:rsid w:val="0044571A"/>
    <w:rsid w:val="00464449"/>
    <w:rsid w:val="004B123D"/>
    <w:rsid w:val="004D7CDC"/>
    <w:rsid w:val="005331C0"/>
    <w:rsid w:val="005A6359"/>
    <w:rsid w:val="00601CC9"/>
    <w:rsid w:val="006026DC"/>
    <w:rsid w:val="00660811"/>
    <w:rsid w:val="0068101E"/>
    <w:rsid w:val="006E32C7"/>
    <w:rsid w:val="006E699B"/>
    <w:rsid w:val="006F22A0"/>
    <w:rsid w:val="00733AD5"/>
    <w:rsid w:val="0073444D"/>
    <w:rsid w:val="00734EC6"/>
    <w:rsid w:val="007650B5"/>
    <w:rsid w:val="0077044D"/>
    <w:rsid w:val="0079056F"/>
    <w:rsid w:val="0079239A"/>
    <w:rsid w:val="007B27B3"/>
    <w:rsid w:val="007B308F"/>
    <w:rsid w:val="007F193E"/>
    <w:rsid w:val="00831845"/>
    <w:rsid w:val="008864EB"/>
    <w:rsid w:val="008A5787"/>
    <w:rsid w:val="008B284F"/>
    <w:rsid w:val="008F144F"/>
    <w:rsid w:val="00902FFA"/>
    <w:rsid w:val="00913DB6"/>
    <w:rsid w:val="00991187"/>
    <w:rsid w:val="00995097"/>
    <w:rsid w:val="009C29A2"/>
    <w:rsid w:val="00A11852"/>
    <w:rsid w:val="00A34E27"/>
    <w:rsid w:val="00A4275C"/>
    <w:rsid w:val="00A52EB3"/>
    <w:rsid w:val="00B75771"/>
    <w:rsid w:val="00BC4237"/>
    <w:rsid w:val="00BD68CA"/>
    <w:rsid w:val="00BF7A23"/>
    <w:rsid w:val="00C838E1"/>
    <w:rsid w:val="00DA5FA9"/>
    <w:rsid w:val="00DF6DDF"/>
    <w:rsid w:val="00E5168E"/>
    <w:rsid w:val="00F1682F"/>
    <w:rsid w:val="00F22D6C"/>
    <w:rsid w:val="00F22F99"/>
    <w:rsid w:val="00F454E9"/>
    <w:rsid w:val="00FB089A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EB23B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2025-02-03T13:44:00Z</dcterms:created>
  <dcterms:modified xsi:type="dcterms:W3CDTF">2025-02-03T13:45:00Z</dcterms:modified>
</cp:coreProperties>
</file>