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8A5787">
        <w:trPr>
          <w:trHeight w:val="453"/>
          <w:tblHeader/>
        </w:trPr>
        <w:tc>
          <w:tcPr>
            <w:tcW w:w="14701" w:type="dxa"/>
            <w:gridSpan w:val="7"/>
            <w:shd w:val="clear" w:color="auto" w:fill="76D6FF"/>
            <w:vAlign w:val="center"/>
          </w:tcPr>
          <w:p w:rsidR="001D1256" w:rsidRPr="003A4225" w:rsidRDefault="008A5787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GEOGRAFIA</w:t>
            </w:r>
            <w:r w:rsidR="001D1256"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44571A"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</w:p>
          <w:p w:rsidR="001D1256" w:rsidRPr="003A4225" w:rsidRDefault="0044571A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Carte e piante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6E32C7" w:rsidRDefault="00FE0F92" w:rsidP="002E6752">
            <w:pPr>
              <w:spacing w:before="100" w:beforeAutospacing="1" w:after="12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44571A" w:rsidRPr="00772C8C">
              <w:rPr>
                <w:rFonts w:ascii="Calibri" w:eastAsia="Times New Roman" w:hAnsi="Calibri" w:cs="Calibri"/>
                <w:lang w:eastAsia="it-IT"/>
              </w:rPr>
              <w:t xml:space="preserve">Leggere, </w:t>
            </w:r>
            <w:r w:rsidR="0044571A">
              <w:rPr>
                <w:rFonts w:ascii="Calibri" w:eastAsia="Times New Roman" w:hAnsi="Calibri" w:cs="Calibri"/>
                <w:lang w:eastAsia="it-IT"/>
              </w:rPr>
              <w:t>i</w:t>
            </w:r>
            <w:r w:rsidR="0044571A" w:rsidRPr="00772C8C">
              <w:rPr>
                <w:rFonts w:ascii="Calibri" w:hAnsi="Calibri" w:cs="Calibri"/>
              </w:rPr>
              <w:t>ndividuare e interpretare le informazioni presenti nelle carte geografiche e nelle piant</w:t>
            </w:r>
            <w:r w:rsidR="005A666A">
              <w:rPr>
                <w:rFonts w:ascii="Calibri" w:hAnsi="Calibri" w:cs="Calibri"/>
              </w:rPr>
              <w:t>e</w:t>
            </w:r>
            <w:r w:rsidR="0044571A" w:rsidRPr="00772C8C">
              <w:rPr>
                <w:rFonts w:ascii="Calibri" w:hAnsi="Calibri" w:cs="Calibri"/>
              </w:rPr>
              <w:t xml:space="preserve"> per orientarsi nello spazio vicino</w:t>
            </w:r>
            <w:r w:rsidR="002E6752">
              <w:rPr>
                <w:rFonts w:ascii="Calibri" w:eastAsia="Times New Roman" w:hAnsi="Calibri" w:cs="Calibri"/>
                <w:bCs/>
                <w:lang w:eastAsia="it-IT"/>
              </w:rPr>
              <w:t>.</w:t>
            </w:r>
          </w:p>
        </w:tc>
      </w:tr>
      <w:tr w:rsidR="00F1682F" w:rsidRPr="003A4225" w:rsidTr="008A5787">
        <w:trPr>
          <w:trHeight w:val="453"/>
          <w:tblHeader/>
        </w:trPr>
        <w:tc>
          <w:tcPr>
            <w:tcW w:w="2038" w:type="dxa"/>
            <w:vMerge w:val="restart"/>
            <w:shd w:val="clear" w:color="auto" w:fill="76D6FF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76D6FF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C71C52" w:rsidRPr="003A4225" w:rsidTr="008A5787">
        <w:trPr>
          <w:trHeight w:val="144"/>
          <w:tblHeader/>
        </w:trPr>
        <w:tc>
          <w:tcPr>
            <w:tcW w:w="2038" w:type="dxa"/>
            <w:vMerge/>
            <w:shd w:val="clear" w:color="auto" w:fill="76D6FF"/>
          </w:tcPr>
          <w:p w:rsidR="00C71C52" w:rsidRPr="003A4225" w:rsidRDefault="00C71C52" w:rsidP="00C71C52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BDFAFE"/>
          </w:tcPr>
          <w:p w:rsidR="00C71C52" w:rsidRPr="003A4225" w:rsidRDefault="00C71C52" w:rsidP="00C71C5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BDFAFE"/>
          </w:tcPr>
          <w:p w:rsidR="00C71C52" w:rsidRPr="003A4225" w:rsidRDefault="00C71C52" w:rsidP="00C71C5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BDFAFE"/>
          </w:tcPr>
          <w:p w:rsidR="00C71C52" w:rsidRPr="003A4225" w:rsidRDefault="00C71C52" w:rsidP="00C71C5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BDFAFE"/>
          </w:tcPr>
          <w:p w:rsidR="00C71C52" w:rsidRPr="003A4225" w:rsidRDefault="00C71C52" w:rsidP="00C71C5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BDFAFE"/>
          </w:tcPr>
          <w:p w:rsidR="00C71C52" w:rsidRPr="003A4225" w:rsidRDefault="00C71C52" w:rsidP="00C71C5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BDFAFE"/>
          </w:tcPr>
          <w:p w:rsidR="00C71C52" w:rsidRPr="003A4225" w:rsidRDefault="00C71C52" w:rsidP="00C71C5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C71C52" w:rsidRPr="003A4225" w:rsidTr="0044571A">
        <w:trPr>
          <w:trHeight w:val="2239"/>
        </w:trPr>
        <w:tc>
          <w:tcPr>
            <w:tcW w:w="2038" w:type="dxa"/>
            <w:shd w:val="clear" w:color="auto" w:fill="BDFAFE"/>
          </w:tcPr>
          <w:p w:rsidR="00C71C52" w:rsidRDefault="00C71C52" w:rsidP="00C71C52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4571A">
              <w:rPr>
                <w:rFonts w:ascii="Calibri" w:eastAsia="Times New Roman" w:hAnsi="Calibri" w:cs="Calibri"/>
                <w:lang w:eastAsia="it-IT"/>
              </w:rPr>
              <w:t>Leggere e interpretare piante e carte geografiche, riconoscendo riduzione in scala, tipologie di carte, legenda e simbol</w:t>
            </w:r>
            <w:r>
              <w:rPr>
                <w:rFonts w:ascii="Calibri" w:eastAsia="Times New Roman" w:hAnsi="Calibri" w:cs="Calibri"/>
                <w:lang w:eastAsia="it-IT"/>
              </w:rPr>
              <w:t>i.</w:t>
            </w:r>
          </w:p>
          <w:p w:rsidR="00C71C52" w:rsidRPr="0044571A" w:rsidRDefault="00C71C52" w:rsidP="00C71C52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U</w:t>
            </w:r>
            <w:r w:rsidRPr="0044571A">
              <w:rPr>
                <w:rFonts w:ascii="Calibri" w:eastAsia="Times New Roman" w:hAnsi="Calibri" w:cs="Calibri"/>
                <w:lang w:eastAsia="it-IT"/>
              </w:rPr>
              <w:t>tilizzare in modo consapevole il linguaggio geografico per analizzare e ricavare informazioni da fonti cartografiche e fotografiche.</w:t>
            </w:r>
          </w:p>
        </w:tc>
        <w:tc>
          <w:tcPr>
            <w:tcW w:w="2142" w:type="dxa"/>
          </w:tcPr>
          <w:p w:rsidR="00C71C52" w:rsidRPr="0044571A" w:rsidRDefault="00C71C52" w:rsidP="00C71C52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4571A">
              <w:rPr>
                <w:rFonts w:ascii="Calibri" w:eastAsia="Times New Roman" w:hAnsi="Calibri" w:cs="Calibri"/>
                <w:lang w:eastAsia="it-IT"/>
              </w:rPr>
              <w:t>Rielabora e applica con padronanza il linguaggio della geografia, integrando e collegando dati da diverse fonti cartografiche e fotografiche.</w:t>
            </w:r>
          </w:p>
        </w:tc>
        <w:tc>
          <w:tcPr>
            <w:tcW w:w="2048" w:type="dxa"/>
          </w:tcPr>
          <w:p w:rsidR="00C71C52" w:rsidRPr="0044571A" w:rsidRDefault="00C71C52" w:rsidP="00C71C52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4571A">
              <w:rPr>
                <w:rFonts w:ascii="Calibri" w:eastAsia="Times New Roman" w:hAnsi="Calibri" w:cs="Calibri"/>
                <w:lang w:eastAsia="it-IT"/>
              </w:rPr>
              <w:t>Seleziona e interpreta in modo autonomo informazioni complesse da carte e fonti geografiche.</w:t>
            </w:r>
          </w:p>
        </w:tc>
        <w:tc>
          <w:tcPr>
            <w:tcW w:w="2083" w:type="dxa"/>
          </w:tcPr>
          <w:p w:rsidR="00C71C52" w:rsidRPr="0044571A" w:rsidRDefault="00C71C52" w:rsidP="00C71C52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4571A">
              <w:rPr>
                <w:rFonts w:ascii="Calibri" w:eastAsia="Times New Roman" w:hAnsi="Calibri" w:cs="Calibri"/>
                <w:lang w:eastAsia="it-IT"/>
              </w:rPr>
              <w:t>Analizza e confronta diverse tipologie di carte, utilizzando con sicurezza il linguaggio specifico.</w:t>
            </w:r>
          </w:p>
        </w:tc>
        <w:tc>
          <w:tcPr>
            <w:tcW w:w="2170" w:type="dxa"/>
          </w:tcPr>
          <w:p w:rsidR="00C71C52" w:rsidRPr="0044571A" w:rsidRDefault="00C71C52" w:rsidP="00C71C52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4571A">
              <w:rPr>
                <w:rFonts w:ascii="Calibri" w:eastAsia="Times New Roman" w:hAnsi="Calibri" w:cs="Calibri"/>
                <w:lang w:eastAsia="it-IT"/>
              </w:rPr>
              <w:t>Legge e interpreta carte e mappe, individuando correttamente le informazioni geografiche necessarie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  <w:r w:rsidRPr="0044571A">
              <w:rPr>
                <w:rFonts w:ascii="Calibri" w:eastAsia="Times New Roman" w:hAnsi="Calibri" w:cs="Calibri"/>
                <w:lang w:eastAsia="it-IT"/>
              </w:rPr>
              <w:t xml:space="preserve"> </w:t>
            </w:r>
          </w:p>
        </w:tc>
        <w:tc>
          <w:tcPr>
            <w:tcW w:w="2110" w:type="dxa"/>
          </w:tcPr>
          <w:p w:rsidR="00C71C52" w:rsidRPr="0044571A" w:rsidRDefault="00C71C52" w:rsidP="00C71C52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4571A">
              <w:rPr>
                <w:rFonts w:ascii="Calibri" w:eastAsia="Times New Roman" w:hAnsi="Calibri" w:cs="Calibri"/>
                <w:lang w:eastAsia="it-IT"/>
              </w:rPr>
              <w:t>Identifica i principali elementi cartografici (scala, simboli, legenda) e ne comprende l’uso di base.</w:t>
            </w:r>
          </w:p>
        </w:tc>
        <w:tc>
          <w:tcPr>
            <w:tcW w:w="2110" w:type="dxa"/>
          </w:tcPr>
          <w:p w:rsidR="00C71C52" w:rsidRPr="0044571A" w:rsidRDefault="00C71C52" w:rsidP="00C71C52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4571A">
              <w:rPr>
                <w:rFonts w:ascii="Calibri" w:eastAsia="Times New Roman" w:hAnsi="Calibri" w:cs="Calibri"/>
                <w:lang w:eastAsia="it-IT"/>
              </w:rPr>
              <w:t>Riconosce alcuni elementi delle carte geografiche e ne interpreta il contenuto con il necessario supporto.</w:t>
            </w:r>
          </w:p>
        </w:tc>
      </w:tr>
    </w:tbl>
    <w:p w:rsidR="00C71C52" w:rsidRDefault="00C71C52" w:rsidP="002E6752"/>
    <w:sectPr w:rsidR="00C71C52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449F0" w:rsidRDefault="00C449F0" w:rsidP="00F1682F">
      <w:pPr>
        <w:spacing w:after="0" w:line="240" w:lineRule="auto"/>
      </w:pPr>
      <w:r>
        <w:separator/>
      </w:r>
    </w:p>
  </w:endnote>
  <w:endnote w:type="continuationSeparator" w:id="0">
    <w:p w:rsidR="00C449F0" w:rsidRDefault="00C449F0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449F0" w:rsidRDefault="00C449F0" w:rsidP="00F1682F">
      <w:pPr>
        <w:spacing w:after="0" w:line="240" w:lineRule="auto"/>
      </w:pPr>
      <w:r>
        <w:separator/>
      </w:r>
    </w:p>
  </w:footnote>
  <w:footnote w:type="continuationSeparator" w:id="0">
    <w:p w:rsidR="00C449F0" w:rsidRDefault="00C449F0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B37FF"/>
    <w:rsid w:val="000F5572"/>
    <w:rsid w:val="0014713F"/>
    <w:rsid w:val="001B177A"/>
    <w:rsid w:val="001C7DCB"/>
    <w:rsid w:val="001D1256"/>
    <w:rsid w:val="001E73DE"/>
    <w:rsid w:val="002A339C"/>
    <w:rsid w:val="002A4E9D"/>
    <w:rsid w:val="002C39FF"/>
    <w:rsid w:val="002E043A"/>
    <w:rsid w:val="002E6752"/>
    <w:rsid w:val="003049BC"/>
    <w:rsid w:val="0036225D"/>
    <w:rsid w:val="003A4225"/>
    <w:rsid w:val="003D55F8"/>
    <w:rsid w:val="00443010"/>
    <w:rsid w:val="0044571A"/>
    <w:rsid w:val="00464449"/>
    <w:rsid w:val="004B123D"/>
    <w:rsid w:val="004D7CDC"/>
    <w:rsid w:val="005331C0"/>
    <w:rsid w:val="005A666A"/>
    <w:rsid w:val="00601CC9"/>
    <w:rsid w:val="006026DC"/>
    <w:rsid w:val="00660811"/>
    <w:rsid w:val="0066362E"/>
    <w:rsid w:val="0068101E"/>
    <w:rsid w:val="006E32C7"/>
    <w:rsid w:val="006F22A0"/>
    <w:rsid w:val="00733AD5"/>
    <w:rsid w:val="00734EC6"/>
    <w:rsid w:val="0077044D"/>
    <w:rsid w:val="0079056F"/>
    <w:rsid w:val="0079239A"/>
    <w:rsid w:val="007B308F"/>
    <w:rsid w:val="007C2527"/>
    <w:rsid w:val="007F193E"/>
    <w:rsid w:val="00831845"/>
    <w:rsid w:val="008864EB"/>
    <w:rsid w:val="008A5787"/>
    <w:rsid w:val="008B284F"/>
    <w:rsid w:val="008F144F"/>
    <w:rsid w:val="00902FFA"/>
    <w:rsid w:val="00991187"/>
    <w:rsid w:val="00995097"/>
    <w:rsid w:val="009C29A2"/>
    <w:rsid w:val="00A11852"/>
    <w:rsid w:val="00A52EB3"/>
    <w:rsid w:val="00BC4237"/>
    <w:rsid w:val="00BD68CA"/>
    <w:rsid w:val="00BF7A23"/>
    <w:rsid w:val="00C449F0"/>
    <w:rsid w:val="00C71C52"/>
    <w:rsid w:val="00C838E1"/>
    <w:rsid w:val="00DA5FA9"/>
    <w:rsid w:val="00F1682F"/>
    <w:rsid w:val="00F22D6C"/>
    <w:rsid w:val="00F22F99"/>
    <w:rsid w:val="00F454E9"/>
    <w:rsid w:val="00FE0F92"/>
    <w:rsid w:val="00FF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4C7A5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2025-02-03T13:41:00Z</dcterms:created>
  <dcterms:modified xsi:type="dcterms:W3CDTF">2025-02-03T13:42:00Z</dcterms:modified>
</cp:coreProperties>
</file>